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elvetica" w:hAnsi="Helvetica"/>
          <w:sz w:val="24"/>
          <w:szCs w:val="24"/>
        </w:rPr>
        <w:alias w:val="TITOLO"/>
        <w:tag w:val="tag_titolo"/>
        <w:id w:val="-2088374731"/>
        <w:lock w:val="sdtContentLocked"/>
        <w:placeholder>
          <w:docPart w:val="DefaultPlaceholder_1082065158"/>
        </w:placeholder>
        <w:text w:multiLine="1"/>
      </w:sdtPr>
      <w:sdtEndPr/>
      <w:sdtContent>
        <w:p w:rsidRPr="004B40B6" w:rsidR="00A23B0D" w:rsidP="0005357F" w:rsidRDefault="001F277F">
          <w:pPr>
            <w:spacing w:after="0"/>
            <w:ind w:right="-1"/>
            <w:jc w:val="center"/>
            <w:rPr>
              <w:rFonts w:ascii="Helvetica" w:hAnsi="Helvetica" w:cs="Arial"/>
              <w:b/>
              <w:sz w:val="24"/>
              <w:szCs w:val="24"/>
            </w:rPr>
          </w:pPr>
          <w:r w:rsidRPr="005475FB">
            <w:rPr>
              <w:rFonts w:ascii="Helvetica" w:hAnsi="Helvetica"/>
              <w:sz w:val="24"/>
              <w:szCs w:val="24"/>
            </w:rPr>
            <w:t>DECRETO DEL DIRIGENTE DELLA P.F. PROVVEDITORATO, ECONOMATO E SICUREZZA SUI LUOGHI DI LAVORO</w:t>
          </w:r>
        </w:p>
      </w:sdtContent>
    </w:sdt>
    <w:p w:rsidRPr="004B40B6" w:rsidR="006E41F8" w:rsidP="0005357F" w:rsidRDefault="00BB7CE9">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Pr="00F41A18" w:rsidR="00977FA1">
            <w:rPr>
              <w:rFonts w:ascii="Arial" w:hAnsi="Arial" w:cs="Arial"/>
              <w:b/>
              <w:color w:val="FFFFFF" w:themeColor="background1"/>
              <w:sz w:val="24"/>
              <w:szCs w:val="24"/>
            </w:rPr>
            <w:t>##numero_data##</w:t>
          </w:r>
        </w:sdtContent>
      </w:sdt>
      <w:r w:rsidR="00140806">
        <w:rPr>
          <w:rFonts w:ascii="Arial" w:hAnsi="Arial" w:cs="Arial"/>
          <w:b/>
          <w:color w:val="FF0000"/>
          <w:sz w:val="24"/>
          <w:szCs w:val="24"/>
        </w:rPr>
        <w:t xml:space="preserve"> </w:t>
      </w:r>
    </w:p>
    <w:p w:rsidR="00133EAA" w:rsidP="0005357F" w:rsidRDefault="00133EAA">
      <w:pPr>
        <w:spacing w:after="0"/>
        <w:ind w:left="993" w:right="-1" w:hanging="993"/>
        <w:rPr>
          <w:rFonts w:ascii="Helvetica" w:hAnsi="Helvetica" w:cs="Arial"/>
          <w:sz w:val="24"/>
          <w:szCs w:val="24"/>
        </w:rPr>
      </w:pPr>
    </w:p>
    <w:p w:rsidRPr="0058394D" w:rsidR="00C07FFC" w:rsidP="009F3409" w:rsidRDefault="00AD20A2">
      <w:pPr>
        <w:spacing w:after="0"/>
        <w:ind w:left="993" w:right="-1" w:hanging="993"/>
        <w:jc w:val="both"/>
        <w:rPr>
          <w:rFonts w:ascii="Helvetica" w:hAnsi="Helvetica" w:cs="Arial"/>
          <w:sz w:val="24"/>
          <w:szCs w:val="24"/>
          <w:u w:val="single"/>
        </w:rPr>
      </w:pPr>
      <w:r w:rsidRPr="004B40B6">
        <w:rPr>
          <w:rFonts w:ascii="Helvetica" w:hAnsi="Helvetica" w:cs="Arial"/>
          <w:sz w:val="24"/>
          <w:szCs w:val="24"/>
        </w:rPr>
        <w:t>Oggetto:</w:t>
      </w:r>
      <w:r w:rsidRPr="00B04EFF">
        <w:rPr>
          <w:rFonts w:ascii="Helvetica" w:hAnsi="Helvetica" w:cs="Arial"/>
          <w:sz w:val="24"/>
          <w:szCs w:val="24"/>
        </w:rPr>
        <w:t xml:space="preserve"> </w:t>
      </w:r>
      <w:sdt>
        <w:sdtPr>
          <w:rPr>
            <w:rFonts w:ascii="Helvetica" w:hAnsi="Helvetica" w:eastAsia="Times New Roman" w:cs="Helvetica"/>
            <w:b/>
            <w:bCs/>
            <w:noProof w:val="0"/>
            <w:sz w:val="24"/>
            <w:szCs w:val="24"/>
          </w:rPr>
          <w:alias w:val="OGGETTO"/>
          <w:tag w:val="tag_oggetto"/>
          <w:id w:val="-702706350"/>
          <w:lock w:val="sdtLocked"/>
          <w:placeholder>
            <w:docPart w:val="D1B7F7385916422FA15B7C7B149B633D"/>
          </w:placeholder>
          <w:text w:multiLine="1"/>
        </w:sdtPr>
        <w:sdtEndPr/>
        <w:sdtContent>
          <w:r w:rsidRPr="0058394D" w:rsidR="00C777B2">
            <w:rPr>
              <w:rFonts w:ascii="Helvetica" w:hAnsi="Helvetica" w:eastAsia="Times New Roman" w:cs="Helvetica"/>
              <w:b/>
              <w:bCs/>
              <w:noProof w:val="0"/>
              <w:sz w:val="24"/>
              <w:szCs w:val="24"/>
            </w:rPr>
            <w:t xml:space="preserve">  D. LGS. n. 50/2016 art. 36:  autorizzazione a indire, previa indagine di mercato, una gara per l’aggiudicazione di un Accordo Quadro riguardante la consulenza finanziaria per le procedure di ristrutturazione del debito CIG </w:t>
          </w:r>
        </w:sdtContent>
      </w:sdt>
      <w:r w:rsidRPr="0058394D" w:rsidR="0058394D">
        <w:rPr>
          <w:rFonts w:ascii="Helvetica" w:hAnsi="Helvetica" w:eastAsia="Times New Roman" w:cs="Helvetica"/>
          <w:b/>
          <w:bCs/>
          <w:noProof w:val="0"/>
          <w:sz w:val="24"/>
          <w:szCs w:val="24"/>
        </w:rPr>
        <w:t>7908279647</w:t>
      </w:r>
    </w:p>
    <w:p w:rsidRPr="004B40B6" w:rsidR="00A90DA0" w:rsidP="0005357F" w:rsidRDefault="00A90DA0">
      <w:pPr>
        <w:spacing w:after="0"/>
        <w:ind w:right="-1"/>
        <w:rPr>
          <w:rFonts w:ascii="Helvetica" w:hAnsi="Helvetica" w:cs="Arial"/>
          <w:b/>
          <w:sz w:val="24"/>
          <w:szCs w:val="24"/>
        </w:rPr>
      </w:pPr>
    </w:p>
    <w:sdt>
      <w:sdtPr>
        <w:rPr>
          <w:rFonts w:ascii="Helvetica" w:hAnsi="Helvetica" w:eastAsia="Times New Roman" w:cs="Arial"/>
          <w:noProof w:val="0"/>
          <w:sz w:val="24"/>
          <w:szCs w:val="24"/>
        </w:rPr>
        <w:alias w:val="NORMATIVA"/>
        <w:tag w:val="tag_normativa"/>
        <w:id w:val="-1612350311"/>
        <w:lock w:val="sdtLocked"/>
        <w:placeholder>
          <w:docPart w:val="DefaultPlaceholder_1082065158"/>
        </w:placeholder>
      </w:sdtPr>
      <w:sdtEndPr/>
      <w:sdtContent>
        <w:p w:rsidR="00C777B2" w:rsidP="00C777B2" w:rsidRDefault="00C777B2">
          <w:pPr>
            <w:spacing w:after="0"/>
            <w:jc w:val="both"/>
            <w:rPr>
              <w:rFonts w:ascii="Helvetica" w:hAnsi="Helvetica" w:eastAsia="Times New Roman" w:cs="Arial"/>
              <w:noProof w:val="0"/>
              <w:sz w:val="24"/>
              <w:szCs w:val="24"/>
            </w:rPr>
          </w:pPr>
          <w:r w:rsidRPr="00C777B2">
            <w:rPr>
              <w:rFonts w:ascii="Helvetica" w:hAnsi="Helvetica" w:eastAsia="Times New Roman" w:cs="Arial"/>
              <w:noProof w:val="0"/>
              <w:sz w:val="24"/>
              <w:szCs w:val="24"/>
            </w:rPr>
            <w:t>VISTO il documento istruttorio riportato in calce al presente decreto, dal quale si rileva la necessità di adottare il presente atto;</w:t>
          </w:r>
        </w:p>
        <w:p w:rsidRPr="00C777B2" w:rsidR="00C777B2" w:rsidP="00C777B2" w:rsidRDefault="00C777B2">
          <w:pPr>
            <w:spacing w:after="0"/>
            <w:jc w:val="both"/>
            <w:rPr>
              <w:rFonts w:ascii="Helvetica" w:hAnsi="Helvetica" w:eastAsia="Times New Roman" w:cs="Arial"/>
              <w:noProof w:val="0"/>
              <w:sz w:val="24"/>
              <w:szCs w:val="24"/>
            </w:rPr>
          </w:pPr>
        </w:p>
        <w:p w:rsidRPr="00C777B2" w:rsidR="00C777B2" w:rsidP="00C777B2" w:rsidRDefault="00C777B2">
          <w:pPr>
            <w:spacing w:after="0"/>
            <w:jc w:val="both"/>
            <w:rPr>
              <w:rFonts w:ascii="Helvetica" w:hAnsi="Helvetica" w:eastAsia="Times New Roman" w:cs="Arial"/>
              <w:noProof w:val="0"/>
              <w:sz w:val="24"/>
              <w:szCs w:val="24"/>
            </w:rPr>
          </w:pPr>
          <w:r w:rsidRPr="00C777B2">
            <w:rPr>
              <w:rFonts w:ascii="Helvetica" w:hAnsi="Helvetica" w:eastAsia="Times New Roman" w:cs="Arial"/>
              <w:noProof w:val="0"/>
              <w:sz w:val="24"/>
              <w:szCs w:val="24"/>
            </w:rPr>
            <w:t>RITENUTO per i motivi riportati nel predetto documento istruttorio e che vengono condivisi, di emanare il presente decreto;</w:t>
          </w:r>
        </w:p>
        <w:p w:rsidR="00C777B2" w:rsidP="00C777B2" w:rsidRDefault="00C777B2">
          <w:pPr>
            <w:spacing w:after="0"/>
            <w:jc w:val="both"/>
            <w:rPr>
              <w:rFonts w:ascii="Helvetica" w:hAnsi="Helvetica" w:eastAsia="Times New Roman" w:cs="Arial"/>
              <w:noProof w:val="0"/>
              <w:sz w:val="24"/>
              <w:szCs w:val="24"/>
            </w:rPr>
          </w:pPr>
        </w:p>
        <w:p w:rsidR="00F02044" w:rsidP="00C777B2" w:rsidRDefault="00C777B2">
          <w:pPr>
            <w:spacing w:after="0"/>
            <w:jc w:val="both"/>
            <w:rPr>
              <w:rFonts w:ascii="Helvetica" w:hAnsi="Helvetica" w:eastAsia="Times New Roman" w:cs="Arial"/>
              <w:noProof w:val="0"/>
              <w:sz w:val="24"/>
              <w:szCs w:val="24"/>
            </w:rPr>
          </w:pPr>
          <w:r w:rsidRPr="00C777B2">
            <w:rPr>
              <w:rFonts w:ascii="Helvetica" w:hAnsi="Helvetica" w:eastAsia="Times New Roman" w:cs="Arial"/>
              <w:noProof w:val="0"/>
              <w:sz w:val="24"/>
              <w:szCs w:val="24"/>
            </w:rPr>
            <w:t>VISTO l’articolo 16 della legge regionale 15 ottobre 2001, n. 20 concernente “Norme in materia di organizzazione e di personale della Regione</w:t>
          </w:r>
        </w:p>
        <w:p w:rsidRPr="004B40B6" w:rsidR="00A90DA0" w:rsidP="00F02044" w:rsidRDefault="00BB7CE9">
          <w:pPr>
            <w:spacing w:after="0"/>
            <w:ind w:firstLine="708"/>
            <w:jc w:val="both"/>
            <w:rPr>
              <w:rFonts w:ascii="Helvetica" w:hAnsi="Helvetica" w:eastAsia="Times New Roman" w:cs="Arial"/>
              <w:noProof w:val="0"/>
              <w:sz w:val="24"/>
              <w:szCs w:val="24"/>
            </w:rPr>
          </w:pPr>
        </w:p>
      </w:sdtContent>
    </w:sdt>
    <w:p w:rsidRPr="004B40B6" w:rsidR="002A34FB" w:rsidP="0005357F" w:rsidRDefault="002A34FB">
      <w:pPr>
        <w:spacing w:after="0"/>
        <w:ind w:right="-1"/>
        <w:rPr>
          <w:rFonts w:ascii="Helvetica" w:hAnsi="Helvetica" w:cs="Arial"/>
          <w:sz w:val="24"/>
          <w:szCs w:val="24"/>
        </w:rPr>
      </w:pPr>
    </w:p>
    <w:sdt>
      <w:sdtPr>
        <w:rPr>
          <w:rFonts w:ascii="Helvetica" w:hAnsi="Helvetica" w:cs="Arial"/>
          <w:sz w:val="24"/>
          <w:szCs w:val="24"/>
        </w:rPr>
        <w:alias w:val="DISPOSITIVA"/>
        <w:tag w:val="tag_dispositiva"/>
        <w:id w:val="-1845706963"/>
        <w:lock w:val="sdtLocked"/>
        <w:placeholder>
          <w:docPart w:val="DefaultPlaceholder_1082065158"/>
        </w:placeholder>
      </w:sdtPr>
      <w:sdtEndPr>
        <w:rPr>
          <w:sz w:val="16"/>
          <w:szCs w:val="16"/>
        </w:rPr>
      </w:sdtEndPr>
      <w:sdtContent>
        <w:p w:rsidRPr="004B40B6" w:rsidR="002A34FB" w:rsidP="0005357F" w:rsidRDefault="00E32B1E">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w:t>
          </w:r>
          <w:r w:rsidRPr="004B40B6" w:rsidR="002A34FB">
            <w:rPr>
              <w:rFonts w:ascii="Helvetica" w:hAnsi="Helvetica" w:cs="Arial"/>
              <w:sz w:val="24"/>
              <w:szCs w:val="24"/>
            </w:rPr>
            <w:t>A</w:t>
          </w:r>
        </w:p>
        <w:p w:rsidRPr="006C63F3" w:rsidR="001D071D" w:rsidP="004A25D1" w:rsidRDefault="001D071D">
          <w:pPr>
            <w:pStyle w:val="Paragrafoelenco"/>
            <w:widowControl w:val="0"/>
            <w:spacing w:after="0" w:line="240" w:lineRule="auto"/>
            <w:jc w:val="both"/>
            <w:outlineLvl w:val="1"/>
            <w:rPr>
              <w:rFonts w:ascii="Helvetica" w:hAnsi="Helvetica" w:eastAsia="Times New Roman" w:cs="Helvetica"/>
              <w:noProof w:val="0"/>
              <w:sz w:val="24"/>
              <w:szCs w:val="24"/>
            </w:rPr>
          </w:pPr>
        </w:p>
        <w:p w:rsidRPr="00C777B2" w:rsidR="00C777B2" w:rsidP="00C777B2" w:rsidRDefault="00C777B2">
          <w:pPr>
            <w:widowControl w:val="0"/>
            <w:spacing w:after="0" w:line="240" w:lineRule="auto"/>
            <w:jc w:val="both"/>
            <w:outlineLvl w:val="1"/>
            <w:rPr>
              <w:rFonts w:ascii="Helvetica" w:hAnsi="Helvetica" w:eastAsia="Times New Roman" w:cs="Helvetica"/>
              <w:noProof w:val="0"/>
              <w:sz w:val="24"/>
              <w:szCs w:val="24"/>
            </w:rPr>
          </w:pPr>
          <w:r w:rsidRPr="00C777B2">
            <w:rPr>
              <w:rFonts w:ascii="Helvetica" w:hAnsi="Helvetica" w:eastAsia="Times New Roman" w:cs="Helvetica"/>
              <w:noProof w:val="0"/>
              <w:sz w:val="24"/>
              <w:szCs w:val="24"/>
            </w:rPr>
            <w:t>•</w:t>
          </w:r>
          <w:r w:rsidRPr="00C777B2">
            <w:rPr>
              <w:rFonts w:ascii="Helvetica" w:hAnsi="Helvetica" w:eastAsia="Times New Roman" w:cs="Helvetica"/>
              <w:noProof w:val="0"/>
              <w:sz w:val="24"/>
              <w:szCs w:val="24"/>
            </w:rPr>
            <w:tab/>
            <w:t xml:space="preserve">di indire, previo espletamento di una indagine di mercato ai sensi dell’art. 36 comma 2) lettera b) e dell’art. 216 comma 9) del D.Lgs n. 50/2016, una procedura tramite Mepa al bando Servizi di supporto specialistico/consulenza in ambito strategico e direzionale per l’aggiudicazione di un Accordo Quadro riguardante la consulenza finanziaria per le procedure di cui all’art. 45, del D.L. n. 66 del 24/04/2014, relative alle operazioni di ristrutturazione del debito delle Regioni secondo quanto previsto con deliberazione della Giunta regionale </w:t>
          </w:r>
          <w:r>
            <w:rPr>
              <w:rFonts w:ascii="Helvetica" w:hAnsi="Helvetica" w:eastAsia="Times New Roman" w:cs="Helvetica"/>
              <w:noProof w:val="0"/>
              <w:sz w:val="24"/>
              <w:szCs w:val="24"/>
            </w:rPr>
            <w:t>13/05/2019</w:t>
          </w:r>
          <w:r w:rsidRPr="00C777B2">
            <w:rPr>
              <w:rFonts w:ascii="Helvetica" w:hAnsi="Helvetica" w:eastAsia="Times New Roman" w:cs="Helvetica"/>
              <w:noProof w:val="0"/>
              <w:sz w:val="24"/>
              <w:szCs w:val="24"/>
            </w:rPr>
            <w:t xml:space="preserve">, n. </w:t>
          </w:r>
          <w:r>
            <w:rPr>
              <w:rFonts w:ascii="Helvetica" w:hAnsi="Helvetica" w:eastAsia="Times New Roman" w:cs="Helvetica"/>
              <w:noProof w:val="0"/>
              <w:sz w:val="24"/>
              <w:szCs w:val="24"/>
            </w:rPr>
            <w:t>556</w:t>
          </w:r>
          <w:r w:rsidRPr="00C777B2">
            <w:rPr>
              <w:rFonts w:ascii="Helvetica" w:hAnsi="Helvetica" w:eastAsia="Times New Roman" w:cs="Helvetica"/>
              <w:noProof w:val="0"/>
              <w:sz w:val="24"/>
              <w:szCs w:val="24"/>
            </w:rPr>
            <w:t xml:space="preserve"> e per altre operazioni comunque collegate alla ristrutturazione del debito delle Regioni per un importo complessivo presunto di Euro 92.058,05;</w:t>
          </w:r>
        </w:p>
        <w:p w:rsidRPr="00C777B2" w:rsidR="00C777B2" w:rsidP="00C777B2" w:rsidRDefault="00C777B2">
          <w:pPr>
            <w:widowControl w:val="0"/>
            <w:spacing w:after="0" w:line="240" w:lineRule="auto"/>
            <w:jc w:val="both"/>
            <w:outlineLvl w:val="1"/>
            <w:rPr>
              <w:rFonts w:ascii="Helvetica" w:hAnsi="Helvetica" w:eastAsia="Times New Roman" w:cs="Helvetica"/>
              <w:noProof w:val="0"/>
              <w:sz w:val="24"/>
              <w:szCs w:val="24"/>
            </w:rPr>
          </w:pPr>
          <w:r w:rsidRPr="00C777B2">
            <w:rPr>
              <w:rFonts w:ascii="Helvetica" w:hAnsi="Helvetica" w:eastAsia="Times New Roman" w:cs="Helvetica"/>
              <w:noProof w:val="0"/>
              <w:sz w:val="24"/>
              <w:szCs w:val="24"/>
            </w:rPr>
            <w:t>•</w:t>
          </w:r>
          <w:r w:rsidRPr="00C777B2">
            <w:rPr>
              <w:rFonts w:ascii="Helvetica" w:hAnsi="Helvetica" w:eastAsia="Times New Roman" w:cs="Helvetica"/>
              <w:noProof w:val="0"/>
              <w:sz w:val="24"/>
              <w:szCs w:val="24"/>
            </w:rPr>
            <w:tab/>
            <w:t>di approvare i seguenti allegati, parte integrale e sostanziale al presente decreto:</w:t>
          </w:r>
        </w:p>
        <w:p w:rsidR="00C777B2" w:rsidP="00C777B2" w:rsidRDefault="00C777B2">
          <w:pPr>
            <w:pStyle w:val="Paragrafoelenco"/>
            <w:widowControl w:val="0"/>
            <w:numPr>
              <w:ilvl w:val="0"/>
              <w:numId w:val="29"/>
            </w:numPr>
            <w:spacing w:after="0" w:line="240" w:lineRule="auto"/>
            <w:jc w:val="both"/>
            <w:outlineLvl w:val="1"/>
            <w:rPr>
              <w:rFonts w:ascii="Helvetica" w:hAnsi="Helvetica" w:eastAsia="Times New Roman" w:cs="Helvetica"/>
              <w:noProof w:val="0"/>
              <w:sz w:val="24"/>
              <w:szCs w:val="24"/>
            </w:rPr>
          </w:pPr>
          <w:r w:rsidRPr="00C777B2">
            <w:rPr>
              <w:rFonts w:ascii="Helvetica" w:hAnsi="Helvetica" w:eastAsia="Times New Roman" w:cs="Helvetica"/>
              <w:noProof w:val="0"/>
              <w:sz w:val="24"/>
              <w:szCs w:val="24"/>
            </w:rPr>
            <w:t>Allegato 1) Schema di Avviso di indagine di mercato, che verrà pubblicato per un periodo minimo di 15 giorni all’indirizzo www.regione.marche.it sez. bandi, all’indirizzo www.contrattipubblici.marche.it nonché sul Bollettino Ufficiale della Regione Marche;</w:t>
          </w:r>
        </w:p>
        <w:p w:rsidRPr="00C777B2" w:rsidR="00C777B2" w:rsidP="00C777B2" w:rsidRDefault="00C777B2">
          <w:pPr>
            <w:pStyle w:val="Paragrafoelenco"/>
            <w:widowControl w:val="0"/>
            <w:numPr>
              <w:ilvl w:val="0"/>
              <w:numId w:val="29"/>
            </w:numPr>
            <w:suppressAutoHyphens/>
            <w:spacing w:after="0" w:line="240" w:lineRule="auto"/>
            <w:jc w:val="both"/>
            <w:outlineLvl w:val="1"/>
            <w:rPr>
              <w:rFonts w:ascii="Helvetica" w:hAnsi="Helvetica" w:cs="Helvetica" w:eastAsiaTheme="minorEastAsia"/>
              <w:bCs/>
              <w:noProof w:val="0"/>
              <w:sz w:val="24"/>
              <w:szCs w:val="24"/>
            </w:rPr>
          </w:pPr>
          <w:r w:rsidRPr="00C777B2">
            <w:rPr>
              <w:rFonts w:ascii="Helvetica" w:hAnsi="Helvetica" w:eastAsia="Times New Roman" w:cs="Helvetica"/>
              <w:noProof w:val="0"/>
              <w:sz w:val="24"/>
              <w:szCs w:val="24"/>
            </w:rPr>
            <w:t>Allegato 2) Schema di Manifestazione di interesse (in bollo);</w:t>
          </w:r>
        </w:p>
        <w:p w:rsidR="00C777B2" w:rsidP="00C777B2" w:rsidRDefault="00C777B2">
          <w:pPr>
            <w:pStyle w:val="Paragrafoelenco"/>
            <w:widowControl w:val="0"/>
            <w:numPr>
              <w:ilvl w:val="0"/>
              <w:numId w:val="29"/>
            </w:numPr>
            <w:suppressAutoHyphens/>
            <w:spacing w:after="0" w:line="240" w:lineRule="auto"/>
            <w:jc w:val="both"/>
            <w:outlineLvl w:val="1"/>
            <w:rPr>
              <w:rFonts w:ascii="Helvetica" w:hAnsi="Helvetica" w:cs="Helvetica" w:eastAsiaTheme="minorEastAsia"/>
              <w:bCs/>
              <w:noProof w:val="0"/>
              <w:sz w:val="24"/>
              <w:szCs w:val="24"/>
            </w:rPr>
          </w:pPr>
          <w:r w:rsidRPr="00C777B2">
            <w:rPr>
              <w:rFonts w:ascii="Helvetica" w:hAnsi="Helvetica" w:cs="Helvetica" w:eastAsiaTheme="minorEastAsia"/>
              <w:bCs/>
              <w:noProof w:val="0"/>
              <w:sz w:val="24"/>
              <w:szCs w:val="24"/>
            </w:rPr>
            <w:t xml:space="preserve">Allegato 3) Schema di Lettera di Invito/disciplinare </w:t>
          </w:r>
        </w:p>
        <w:p w:rsidRPr="00C777B2" w:rsidR="00621A22" w:rsidP="00621A22" w:rsidRDefault="00621A22">
          <w:pPr>
            <w:pStyle w:val="Paragrafoelenco"/>
            <w:widowControl w:val="0"/>
            <w:suppressAutoHyphens/>
            <w:spacing w:after="0" w:line="240" w:lineRule="auto"/>
            <w:ind w:left="1428"/>
            <w:jc w:val="both"/>
            <w:outlineLvl w:val="1"/>
            <w:rPr>
              <w:rFonts w:ascii="Helvetica" w:hAnsi="Helvetica" w:cs="Helvetica" w:eastAsiaTheme="minorEastAsia"/>
              <w:bCs/>
              <w:noProof w:val="0"/>
              <w:sz w:val="24"/>
              <w:szCs w:val="24"/>
            </w:rPr>
          </w:pPr>
        </w:p>
        <w:p w:rsidR="002651AC" w:rsidP="00C777B2" w:rsidRDefault="00C777B2">
          <w:pPr>
            <w:widowControl w:val="0"/>
            <w:suppressAutoHyphens/>
            <w:spacing w:after="0" w:line="240" w:lineRule="auto"/>
            <w:ind w:left="705" w:hanging="705"/>
            <w:jc w:val="both"/>
            <w:rPr>
              <w:rFonts w:ascii="Helvetica" w:hAnsi="Helvetica" w:cs="Helvetica" w:eastAsiaTheme="minorEastAsia"/>
              <w:bCs/>
              <w:noProof w:val="0"/>
              <w:sz w:val="24"/>
              <w:szCs w:val="24"/>
            </w:rPr>
          </w:pPr>
          <w:r w:rsidRPr="00C777B2">
            <w:rPr>
              <w:rFonts w:ascii="Helvetica" w:hAnsi="Helvetica" w:cs="Helvetica" w:eastAsiaTheme="minorEastAsia"/>
              <w:bCs/>
              <w:noProof w:val="0"/>
              <w:sz w:val="24"/>
              <w:szCs w:val="24"/>
            </w:rPr>
            <w:t>-</w:t>
          </w:r>
          <w:r w:rsidRPr="00C777B2">
            <w:rPr>
              <w:rFonts w:ascii="Helvetica" w:hAnsi="Helvetica" w:cs="Helvetica" w:eastAsiaTheme="minorEastAsia"/>
              <w:bCs/>
              <w:noProof w:val="0"/>
              <w:sz w:val="24"/>
              <w:szCs w:val="24"/>
            </w:rPr>
            <w:tab/>
          </w:r>
          <w:r w:rsidRPr="002651AC" w:rsidR="002651AC">
            <w:rPr>
              <w:rFonts w:ascii="Helvetica" w:hAnsi="Helvetica" w:cs="Helvetica" w:eastAsiaTheme="minorEastAsia"/>
              <w:bCs/>
              <w:i/>
              <w:noProof w:val="0"/>
              <w:sz w:val="24"/>
              <w:szCs w:val="24"/>
            </w:rPr>
            <w:t xml:space="preserve">Mod </w:t>
          </w:r>
          <w:r w:rsidR="002651AC">
            <w:rPr>
              <w:rFonts w:ascii="Helvetica" w:hAnsi="Helvetica" w:cs="Helvetica" w:eastAsiaTheme="minorEastAsia"/>
              <w:bCs/>
              <w:i/>
              <w:noProof w:val="0"/>
              <w:sz w:val="24"/>
              <w:szCs w:val="24"/>
            </w:rPr>
            <w:t xml:space="preserve">n. </w:t>
          </w:r>
          <w:r w:rsidRPr="002651AC" w:rsidR="002651AC">
            <w:rPr>
              <w:rFonts w:ascii="Helvetica" w:hAnsi="Helvetica" w:cs="Helvetica" w:eastAsiaTheme="minorEastAsia"/>
              <w:bCs/>
              <w:i/>
              <w:noProof w:val="0"/>
              <w:sz w:val="24"/>
              <w:szCs w:val="24"/>
            </w:rPr>
            <w:t>1 Domanda di partecipazione</w:t>
          </w:r>
          <w:r w:rsidR="002651AC">
            <w:rPr>
              <w:rFonts w:ascii="Helvetica" w:hAnsi="Helvetica" w:cs="Helvetica" w:eastAsiaTheme="minorEastAsia"/>
              <w:bCs/>
              <w:noProof w:val="0"/>
              <w:sz w:val="24"/>
              <w:szCs w:val="24"/>
            </w:rPr>
            <w:t xml:space="preserve"> </w:t>
          </w:r>
        </w:p>
        <w:p w:rsidRPr="00C777B2" w:rsidR="00C777B2" w:rsidP="002651AC" w:rsidRDefault="002651AC">
          <w:pPr>
            <w:widowControl w:val="0"/>
            <w:suppressAutoHyphens/>
            <w:spacing w:after="0" w:line="240" w:lineRule="auto"/>
            <w:ind w:left="705" w:hanging="705"/>
            <w:jc w:val="both"/>
            <w:rPr>
              <w:rFonts w:ascii="Helvetica" w:hAnsi="Helvetica" w:cs="Helvetica" w:eastAsiaTheme="minorEastAsia"/>
              <w:bCs/>
              <w:i/>
              <w:noProof w:val="0"/>
              <w:sz w:val="24"/>
              <w:szCs w:val="24"/>
            </w:rPr>
          </w:pPr>
          <w:r>
            <w:rPr>
              <w:rFonts w:ascii="Helvetica" w:hAnsi="Helvetica" w:cs="Helvetica" w:eastAsiaTheme="minorEastAsia"/>
              <w:bCs/>
              <w:noProof w:val="0"/>
              <w:sz w:val="24"/>
              <w:szCs w:val="24"/>
            </w:rPr>
            <w:t>-</w:t>
          </w:r>
          <w:r>
            <w:rPr>
              <w:rFonts w:ascii="Helvetica" w:hAnsi="Helvetica" w:cs="Helvetica" w:eastAsiaTheme="minorEastAsia"/>
              <w:bCs/>
              <w:noProof w:val="0"/>
              <w:sz w:val="24"/>
              <w:szCs w:val="24"/>
            </w:rPr>
            <w:tab/>
          </w:r>
          <w:r w:rsidRPr="00C777B2" w:rsidR="00C777B2">
            <w:rPr>
              <w:rFonts w:ascii="Helvetica" w:hAnsi="Helvetica" w:cs="Helvetica" w:eastAsiaTheme="minorEastAsia"/>
              <w:bCs/>
              <w:i/>
              <w:noProof w:val="0"/>
              <w:sz w:val="24"/>
              <w:szCs w:val="24"/>
            </w:rPr>
            <w:t xml:space="preserve">Mod. n. </w:t>
          </w:r>
          <w:r>
            <w:rPr>
              <w:rFonts w:ascii="Helvetica" w:hAnsi="Helvetica" w:cs="Helvetica" w:eastAsiaTheme="minorEastAsia"/>
              <w:bCs/>
              <w:i/>
              <w:noProof w:val="0"/>
              <w:sz w:val="24"/>
              <w:szCs w:val="24"/>
            </w:rPr>
            <w:t>2</w:t>
          </w:r>
          <w:r w:rsidRPr="00C777B2" w:rsidR="00C777B2">
            <w:rPr>
              <w:rFonts w:ascii="Helvetica" w:hAnsi="Helvetica" w:cs="Helvetica" w:eastAsiaTheme="minorEastAsia"/>
              <w:bCs/>
              <w:i/>
              <w:noProof w:val="0"/>
              <w:sz w:val="24"/>
              <w:szCs w:val="24"/>
            </w:rPr>
            <w:t xml:space="preserve"> PATTO DI INTEGRITÀ E DISPOSIZIONI IN MATERIA DI PREVENZIONE E REPRESSIONE DELLA CORRUZIONE E DELL’ILLEGALITÀ NELLA PUBBLICA </w:t>
          </w:r>
        </w:p>
        <w:p w:rsidRPr="00C777B2" w:rsidR="00C777B2" w:rsidP="00C777B2" w:rsidRDefault="00C777B2">
          <w:pPr>
            <w:widowControl w:val="0"/>
            <w:suppressAutoHyphens/>
            <w:spacing w:after="0" w:line="240" w:lineRule="auto"/>
            <w:ind w:firstLine="705"/>
            <w:jc w:val="both"/>
            <w:rPr>
              <w:rFonts w:ascii="Helvetica" w:hAnsi="Helvetica" w:cs="Helvetica" w:eastAsiaTheme="minorEastAsia"/>
              <w:bCs/>
              <w:noProof w:val="0"/>
              <w:sz w:val="24"/>
              <w:szCs w:val="24"/>
            </w:rPr>
          </w:pPr>
          <w:r w:rsidRPr="00C777B2">
            <w:rPr>
              <w:rFonts w:ascii="Helvetica" w:hAnsi="Helvetica" w:cs="Helvetica" w:eastAsiaTheme="minorEastAsia"/>
              <w:bCs/>
              <w:i/>
              <w:noProof w:val="0"/>
              <w:sz w:val="24"/>
              <w:szCs w:val="24"/>
            </w:rPr>
            <w:t>AMMINISTRAZIONE – da sottoscrivere e inserire nella BUSTA A</w:t>
          </w:r>
          <w:r w:rsidRPr="00C777B2">
            <w:rPr>
              <w:rFonts w:ascii="Helvetica" w:hAnsi="Helvetica" w:cs="Helvetica" w:eastAsiaTheme="minorEastAsia"/>
              <w:bCs/>
              <w:noProof w:val="0"/>
              <w:sz w:val="24"/>
              <w:szCs w:val="24"/>
            </w:rPr>
            <w:t>;</w:t>
          </w:r>
        </w:p>
        <w:p w:rsidR="00C777B2" w:rsidP="00C777B2" w:rsidRDefault="00C777B2">
          <w:pPr>
            <w:widowControl w:val="0"/>
            <w:suppressAutoHyphens/>
            <w:spacing w:after="0" w:line="240" w:lineRule="auto"/>
            <w:rPr>
              <w:rFonts w:ascii="Helvetica" w:hAnsi="Helvetica" w:cs="Helvetica" w:eastAsiaTheme="minorEastAsia"/>
              <w:bCs/>
              <w:i/>
              <w:noProof w:val="0"/>
              <w:sz w:val="24"/>
              <w:szCs w:val="24"/>
            </w:rPr>
          </w:pPr>
          <w:r w:rsidRPr="00C777B2">
            <w:rPr>
              <w:rFonts w:ascii="Helvetica" w:hAnsi="Helvetica" w:cs="Helvetica" w:eastAsiaTheme="minorEastAsia"/>
              <w:bCs/>
              <w:noProof w:val="0"/>
              <w:sz w:val="24"/>
              <w:szCs w:val="24"/>
            </w:rPr>
            <w:t>-</w:t>
          </w:r>
          <w:r w:rsidRPr="00C777B2">
            <w:rPr>
              <w:rFonts w:ascii="Helvetica" w:hAnsi="Helvetica" w:cs="Helvetica" w:eastAsiaTheme="minorEastAsia"/>
              <w:bCs/>
              <w:noProof w:val="0"/>
              <w:sz w:val="24"/>
              <w:szCs w:val="24"/>
            </w:rPr>
            <w:tab/>
          </w:r>
          <w:r w:rsidRPr="00C777B2">
            <w:rPr>
              <w:rFonts w:ascii="Helvetica" w:hAnsi="Helvetica" w:cs="Helvetica" w:eastAsiaTheme="minorEastAsia"/>
              <w:bCs/>
              <w:i/>
              <w:noProof w:val="0"/>
              <w:sz w:val="24"/>
              <w:szCs w:val="24"/>
            </w:rPr>
            <w:t xml:space="preserve">Mod. n. </w:t>
          </w:r>
          <w:r w:rsidR="002651AC">
            <w:rPr>
              <w:rFonts w:ascii="Helvetica" w:hAnsi="Helvetica" w:cs="Helvetica" w:eastAsiaTheme="minorEastAsia"/>
              <w:bCs/>
              <w:i/>
              <w:noProof w:val="0"/>
              <w:sz w:val="24"/>
              <w:szCs w:val="24"/>
            </w:rPr>
            <w:t>3</w:t>
          </w:r>
          <w:r w:rsidRPr="00C777B2">
            <w:rPr>
              <w:rFonts w:ascii="Helvetica" w:hAnsi="Helvetica" w:cs="Helvetica" w:eastAsiaTheme="minorEastAsia"/>
              <w:bCs/>
              <w:i/>
              <w:noProof w:val="0"/>
              <w:sz w:val="24"/>
              <w:szCs w:val="24"/>
            </w:rPr>
            <w:t xml:space="preserve"> DICHIARAZIONE D’OFFERTA TECNICA - da inserire nella BUSTA B;</w:t>
          </w:r>
        </w:p>
        <w:p w:rsidR="00C777B2" w:rsidP="00C777B2" w:rsidRDefault="002651AC">
          <w:pPr>
            <w:widowControl w:val="0"/>
            <w:suppressAutoHyphens/>
            <w:spacing w:after="0" w:line="240" w:lineRule="auto"/>
            <w:rPr>
              <w:rFonts w:ascii="Helvetica" w:hAnsi="Helvetica" w:cs="Helvetica" w:eastAsiaTheme="minorEastAsia"/>
              <w:bCs/>
              <w:noProof w:val="0"/>
              <w:sz w:val="24"/>
              <w:szCs w:val="24"/>
            </w:rPr>
          </w:pPr>
          <w:r>
            <w:rPr>
              <w:rFonts w:ascii="Helvetica" w:hAnsi="Helvetica" w:cs="Helvetica" w:eastAsiaTheme="minorEastAsia"/>
              <w:bCs/>
              <w:noProof w:val="0"/>
              <w:sz w:val="24"/>
              <w:szCs w:val="24"/>
            </w:rPr>
            <w:t>-</w:t>
          </w:r>
          <w:r>
            <w:rPr>
              <w:rFonts w:ascii="Helvetica" w:hAnsi="Helvetica" w:cs="Helvetica" w:eastAsiaTheme="minorEastAsia"/>
              <w:bCs/>
              <w:noProof w:val="0"/>
              <w:sz w:val="24"/>
              <w:szCs w:val="24"/>
            </w:rPr>
            <w:tab/>
            <w:t>Mod. n. 4</w:t>
          </w:r>
          <w:r w:rsidRPr="00C777B2" w:rsidR="00C777B2">
            <w:rPr>
              <w:rFonts w:ascii="Helvetica" w:hAnsi="Helvetica" w:cs="Helvetica" w:eastAsiaTheme="minorEastAsia"/>
              <w:bCs/>
              <w:noProof w:val="0"/>
              <w:sz w:val="24"/>
              <w:szCs w:val="24"/>
            </w:rPr>
            <w:t xml:space="preserve"> DICHIARAZIONE D’OFFERTA ECONOMICA – da inserire nella BUSTA C;</w:t>
          </w:r>
        </w:p>
        <w:p w:rsidRPr="00C777B2" w:rsidR="00621A22" w:rsidP="00C777B2" w:rsidRDefault="00621A22">
          <w:pPr>
            <w:widowControl w:val="0"/>
            <w:suppressAutoHyphens/>
            <w:spacing w:after="0" w:line="240" w:lineRule="auto"/>
            <w:rPr>
              <w:rFonts w:ascii="Helvetica" w:hAnsi="Helvetica" w:cs="Helvetica" w:eastAsiaTheme="minorEastAsia"/>
              <w:bCs/>
              <w:noProof w:val="0"/>
              <w:sz w:val="24"/>
              <w:szCs w:val="24"/>
            </w:rPr>
          </w:pPr>
        </w:p>
        <w:p w:rsidRPr="00621A22" w:rsidR="00C777B2" w:rsidP="00621A22" w:rsidRDefault="00C777B2">
          <w:pPr>
            <w:pStyle w:val="Paragrafoelenco"/>
            <w:widowControl w:val="0"/>
            <w:numPr>
              <w:ilvl w:val="0"/>
              <w:numId w:val="32"/>
            </w:numPr>
            <w:suppressAutoHyphens/>
            <w:spacing w:after="0" w:line="240" w:lineRule="auto"/>
            <w:rPr>
              <w:rFonts w:ascii="Helvetica" w:hAnsi="Helvetica" w:cs="Helvetica" w:eastAsiaTheme="minorEastAsia"/>
              <w:bCs/>
              <w:i/>
              <w:noProof w:val="0"/>
              <w:sz w:val="24"/>
              <w:szCs w:val="24"/>
            </w:rPr>
          </w:pPr>
          <w:r w:rsidRPr="00621A22">
            <w:rPr>
              <w:rFonts w:ascii="Helvetica" w:hAnsi="Helvetica" w:cs="Helvetica" w:eastAsiaTheme="minorEastAsia"/>
              <w:bCs/>
              <w:noProof w:val="0"/>
              <w:sz w:val="24"/>
              <w:szCs w:val="24"/>
            </w:rPr>
            <w:t>Allegato 4) schema di Accordo Quadro</w:t>
          </w:r>
        </w:p>
        <w:p w:rsidR="00C70AE1" w:rsidP="00924084" w:rsidRDefault="00C70AE1">
          <w:pPr>
            <w:spacing w:after="0" w:line="240" w:lineRule="auto"/>
            <w:jc w:val="both"/>
            <w:rPr>
              <w:rFonts w:ascii="Helvetica" w:hAnsi="Helvetica" w:eastAsia="Times New Roman" w:cs="Helvetica"/>
              <w:noProof w:val="0"/>
              <w:sz w:val="24"/>
              <w:szCs w:val="24"/>
            </w:rPr>
          </w:pPr>
        </w:p>
        <w:p w:rsidR="005619D3" w:rsidP="005619D3" w:rsidRDefault="005619D3">
          <w:pPr>
            <w:widowControl w:val="0"/>
            <w:spacing w:after="0" w:line="240" w:lineRule="auto"/>
            <w:jc w:val="both"/>
            <w:rPr>
              <w:rFonts w:ascii="Helvetica" w:hAnsi="Helvetica" w:cs="Helvetica" w:eastAsiaTheme="minorEastAsia"/>
              <w:noProof w:val="0"/>
              <w:sz w:val="24"/>
              <w:szCs w:val="24"/>
            </w:rPr>
          </w:pPr>
          <w:r w:rsidRPr="00222D7C">
            <w:rPr>
              <w:rFonts w:ascii="Helvetica" w:hAnsi="Helvetica" w:eastAsia="Times New Roman" w:cs="Helvetica"/>
              <w:bCs/>
              <w:noProof w:val="0"/>
              <w:sz w:val="24"/>
              <w:szCs w:val="24"/>
            </w:rPr>
            <w:t>Si attesta l’avvenuta verifica dell’inesistenza di situazioni anche potenziali di conflitto di interesse ai sensi dell’art. 6bis della L. 241/1990 e s.m.i.</w:t>
          </w:r>
        </w:p>
        <w:p w:rsidRPr="00222D7C" w:rsidR="00A362F6" w:rsidP="00A362F6" w:rsidRDefault="00A362F6">
          <w:pPr>
            <w:spacing w:after="0" w:line="240" w:lineRule="auto"/>
            <w:rPr>
              <w:rFonts w:ascii="Helvetica" w:hAnsi="Helvetica" w:eastAsia="Times New Roman" w:cs="Helvetica"/>
              <w:b/>
              <w:bCs/>
              <w:noProof w:val="0"/>
              <w:sz w:val="24"/>
              <w:szCs w:val="24"/>
            </w:rPr>
          </w:pPr>
        </w:p>
        <w:p w:rsidRPr="004B40B6" w:rsidR="00941415" w:rsidP="00A362F6" w:rsidRDefault="00A34399">
          <w:pPr>
            <w:widowControl w:val="0"/>
            <w:spacing w:after="0" w:line="240" w:lineRule="auto"/>
            <w:jc w:val="both"/>
            <w:rPr>
              <w:rFonts w:ascii="Helvetica" w:hAnsi="Helvetica" w:eastAsia="Times New Roman" w:cs="Arial"/>
              <w:i/>
              <w:iCs/>
              <w:noProof w:val="0"/>
              <w:sz w:val="24"/>
              <w:szCs w:val="24"/>
            </w:rPr>
          </w:pPr>
          <w:r>
            <w:rPr>
              <w:rFonts w:ascii="Helvetica" w:hAnsi="Helvetica" w:eastAsia="Times New Roman" w:cs="Helvetica"/>
              <w:noProof w:val="0"/>
              <w:sz w:val="24"/>
              <w:szCs w:val="24"/>
            </w:rPr>
            <w:t>Si</w:t>
          </w:r>
          <w:r w:rsidRPr="00222D7C" w:rsidR="00A362F6">
            <w:rPr>
              <w:rFonts w:ascii="Helvetica" w:hAnsi="Helvetica" w:eastAsia="Times New Roman" w:cs="Helvetica"/>
              <w:noProof w:val="0"/>
              <w:sz w:val="24"/>
              <w:szCs w:val="24"/>
            </w:rPr>
            <w:t xml:space="preserve"> dispo</w:t>
          </w:r>
          <w:r>
            <w:rPr>
              <w:rFonts w:ascii="Helvetica" w:hAnsi="Helvetica" w:eastAsia="Times New Roman" w:cs="Helvetica"/>
              <w:noProof w:val="0"/>
              <w:sz w:val="24"/>
              <w:szCs w:val="24"/>
            </w:rPr>
            <w:t xml:space="preserve">ne </w:t>
          </w:r>
          <w:r w:rsidRPr="00222D7C" w:rsidR="00A362F6">
            <w:rPr>
              <w:rFonts w:ascii="Helvetica" w:hAnsi="Helvetica" w:eastAsia="Times New Roman" w:cs="Helvetica"/>
              <w:noProof w:val="0"/>
              <w:sz w:val="24"/>
              <w:szCs w:val="24"/>
            </w:rPr>
            <w:t>la pubblicazione del presente atto sul Bollettino Ufficiale della Region</w:t>
          </w:r>
          <w:r w:rsidR="00A362F6">
            <w:rPr>
              <w:rFonts w:ascii="Helvetica" w:hAnsi="Helvetica" w:eastAsia="Times New Roman" w:cs="Helvetica"/>
              <w:noProof w:val="0"/>
              <w:sz w:val="24"/>
              <w:szCs w:val="24"/>
            </w:rPr>
            <w:t>e</w:t>
          </w:r>
        </w:p>
        <w:p w:rsidRPr="004B40B6" w:rsidR="002A34FB" w:rsidP="0005357F" w:rsidRDefault="002A34FB">
          <w:pPr>
            <w:widowControl w:val="0"/>
            <w:spacing w:after="0" w:line="240" w:lineRule="auto"/>
            <w:rPr>
              <w:rFonts w:ascii="Helvetica" w:hAnsi="Helvetica" w:eastAsia="Times New Roman" w:cs="Arial"/>
              <w:i/>
              <w:iCs/>
              <w:noProof w:val="0"/>
              <w:sz w:val="24"/>
              <w:szCs w:val="24"/>
            </w:rPr>
          </w:pPr>
        </w:p>
        <w:p w:rsidRPr="004B40B6" w:rsidR="002A34FB" w:rsidP="0005357F" w:rsidRDefault="00291631">
          <w:pPr>
            <w:pStyle w:val="firma"/>
            <w:rPr>
              <w:rFonts w:ascii="Helvetica" w:hAnsi="Helvetica"/>
            </w:rPr>
          </w:pPr>
          <w:r w:rsidRPr="004B40B6">
            <w:rPr>
              <w:rFonts w:ascii="Helvetica" w:hAnsi="Helvetica"/>
            </w:rPr>
            <w:t>I</w:t>
          </w:r>
          <w:r w:rsidRPr="004B40B6" w:rsidR="00094D23">
            <w:rPr>
              <w:rFonts w:ascii="Helvetica" w:hAnsi="Helvetica"/>
            </w:rPr>
            <w:t>l</w:t>
          </w:r>
          <w:r w:rsidRPr="004B40B6" w:rsidR="009649FB">
            <w:rPr>
              <w:rFonts w:ascii="Helvetica" w:hAnsi="Helvetica"/>
            </w:rPr>
            <w:t xml:space="preserve"> </w:t>
          </w:r>
          <w:r w:rsidRPr="004B40B6">
            <w:rPr>
              <w:rFonts w:ascii="Helvetica" w:hAnsi="Helvetica"/>
            </w:rPr>
            <w:t>dirigente</w:t>
          </w:r>
        </w:p>
        <w:p w:rsidRPr="004B40B6" w:rsidR="00291631" w:rsidP="0005357F" w:rsidRDefault="00A362F6">
          <w:pPr>
            <w:pStyle w:val="indicazionifirma"/>
            <w:rPr>
              <w:rFonts w:ascii="Helvetica" w:hAnsi="Helvetica"/>
            </w:rPr>
          </w:pPr>
          <w:r>
            <w:rPr>
              <w:rFonts w:ascii="Helvetica" w:hAnsi="Helvetica"/>
            </w:rPr>
            <w:t>(Dott. Mauro Terzoni</w:t>
          </w:r>
          <w:r w:rsidRPr="004B40B6" w:rsidR="00291631">
            <w:rPr>
              <w:rFonts w:ascii="Helvetica" w:hAnsi="Helvetica"/>
            </w:rPr>
            <w:t>)</w:t>
          </w:r>
        </w:p>
        <w:p w:rsidRPr="00B4196A" w:rsidR="002A34FB" w:rsidP="00B4196A" w:rsidRDefault="009649FB">
          <w:pPr>
            <w:autoSpaceDE w:val="0"/>
            <w:autoSpaceDN w:val="0"/>
            <w:adjustRightInd w:val="0"/>
            <w:spacing w:after="0"/>
            <w:ind w:left="4956" w:firstLine="708"/>
            <w:jc w:val="center"/>
            <w:rPr>
              <w:rFonts w:ascii="Helvetica" w:hAnsi="Helvetica" w:cs="Arial"/>
              <w:sz w:val="16"/>
              <w:szCs w:val="16"/>
            </w:rPr>
          </w:pPr>
          <w:r w:rsidRPr="00B4196A">
            <w:rPr>
              <w:rFonts w:ascii="Helvetica" w:hAnsi="Helvetica" w:cs="Arial"/>
              <w:sz w:val="16"/>
              <w:szCs w:val="16"/>
            </w:rPr>
            <w:t xml:space="preserve">Documento informatico firmato digitalmente </w:t>
          </w:r>
        </w:p>
      </w:sdtContent>
    </w:sdt>
    <w:sdt>
      <w:sdtPr>
        <w:rPr>
          <w:rFonts w:ascii="Helvetica" w:hAnsi="Helvetica" w:cs="Helvetica"/>
          <w:b/>
          <w:bCs/>
          <w:sz w:val="24"/>
          <w:szCs w:val="24"/>
        </w:rPr>
        <w:alias w:val="ISTRUTTORIA"/>
        <w:tag w:val="tag_istruttoria"/>
        <w:id w:val="1032002819"/>
        <w:lock w:val="sdtLocked"/>
        <w:placeholder>
          <w:docPart w:val="DefaultPlaceholder_1082065158"/>
        </w:placeholder>
      </w:sdtPr>
      <w:sdtEndPr>
        <w:rPr>
          <w:rFonts w:cstheme="minorBidi"/>
          <w:b w:val="0"/>
          <w:bCs w:val="0"/>
        </w:rPr>
      </w:sdtEndPr>
      <w:sdtContent>
        <w:p w:rsidR="00AD2038" w:rsidP="00CF38E7" w:rsidRDefault="00AD2038">
          <w:pPr>
            <w:spacing w:after="0"/>
            <w:jc w:val="center"/>
            <w:rPr>
              <w:rFonts w:ascii="Helvetica" w:hAnsi="Helvetica" w:cs="Helvetica"/>
              <w:b/>
              <w:bCs/>
              <w:sz w:val="24"/>
              <w:szCs w:val="24"/>
            </w:rPr>
          </w:pPr>
        </w:p>
        <w:p w:rsidRPr="00BA76BD" w:rsidR="001810A2" w:rsidP="00CF38E7" w:rsidRDefault="00094D23">
          <w:pPr>
            <w:spacing w:after="0"/>
            <w:jc w:val="center"/>
            <w:rPr>
              <w:rFonts w:ascii="Helvetica" w:hAnsi="Helvetica" w:cs="Helvetica"/>
              <w:b/>
              <w:sz w:val="24"/>
              <w:szCs w:val="24"/>
            </w:rPr>
          </w:pPr>
          <w:r w:rsidRPr="00BA76BD">
            <w:rPr>
              <w:rFonts w:ascii="Helvetica" w:hAnsi="Helvetica" w:cs="Helvetica"/>
              <w:sz w:val="24"/>
              <w:szCs w:val="24"/>
            </w:rPr>
            <w:t>DOCUMENTO ISTRUTTORIO</w:t>
          </w:r>
        </w:p>
        <w:p w:rsidRPr="00BA76BD" w:rsidR="001810A2" w:rsidP="0005357F" w:rsidRDefault="001810A2">
          <w:pPr>
            <w:widowControl w:val="0"/>
            <w:spacing w:after="0" w:line="240" w:lineRule="auto"/>
            <w:jc w:val="center"/>
            <w:rPr>
              <w:rFonts w:ascii="Helvetica" w:hAnsi="Helvetica" w:eastAsia="Times New Roman" w:cs="Helvetica"/>
              <w:bCs/>
              <w:noProof w:val="0"/>
              <w:sz w:val="24"/>
              <w:szCs w:val="24"/>
            </w:rPr>
          </w:pPr>
        </w:p>
        <w:p w:rsidRPr="00BA76BD" w:rsidR="00A362F6" w:rsidP="00A362F6" w:rsidRDefault="00A362F6">
          <w:pPr>
            <w:spacing w:after="0" w:line="240" w:lineRule="auto"/>
            <w:jc w:val="both"/>
            <w:rPr>
              <w:rFonts w:ascii="Helvetica" w:hAnsi="Helvetica" w:eastAsia="Times New Roman" w:cs="Helvetica"/>
              <w:noProof w:val="0"/>
              <w:sz w:val="24"/>
              <w:szCs w:val="24"/>
            </w:rPr>
          </w:pPr>
        </w:p>
        <w:p w:rsidRPr="00BA76BD" w:rsidR="00A362F6" w:rsidP="00A362F6" w:rsidRDefault="00A362F6">
          <w:pPr>
            <w:spacing w:after="0" w:line="240" w:lineRule="auto"/>
            <w:jc w:val="both"/>
            <w:rPr>
              <w:rFonts w:ascii="Helvetica" w:hAnsi="Helvetica" w:eastAsia="Times New Roman" w:cs="Helvetica"/>
              <w:noProof w:val="0"/>
              <w:sz w:val="24"/>
              <w:szCs w:val="24"/>
            </w:rPr>
          </w:pPr>
          <w:r w:rsidRPr="00BA76BD">
            <w:rPr>
              <w:rFonts w:ascii="Helvetica" w:hAnsi="Helvetica" w:eastAsia="Times New Roman" w:cs="Helvetica"/>
              <w:noProof w:val="0"/>
              <w:sz w:val="24"/>
              <w:szCs w:val="24"/>
            </w:rPr>
            <w:t>D.Lgs n. 50 del 2016</w:t>
          </w:r>
        </w:p>
        <w:p w:rsidRPr="00BA76BD" w:rsidR="005C1409" w:rsidP="00A362F6" w:rsidRDefault="005C1409">
          <w:pPr>
            <w:spacing w:after="0" w:line="240" w:lineRule="auto"/>
            <w:jc w:val="both"/>
            <w:rPr>
              <w:rFonts w:ascii="Helvetica" w:hAnsi="Helvetica" w:eastAsia="Times New Roman" w:cs="Helvetica"/>
              <w:noProof w:val="0"/>
              <w:sz w:val="24"/>
              <w:szCs w:val="24"/>
            </w:rPr>
          </w:pPr>
        </w:p>
        <w:p w:rsidRPr="00BA76BD" w:rsidR="00A362F6" w:rsidP="00A362F6" w:rsidRDefault="00A362F6">
          <w:pPr>
            <w:spacing w:after="0" w:line="240" w:lineRule="auto"/>
            <w:jc w:val="both"/>
            <w:rPr>
              <w:rFonts w:ascii="Helvetica" w:hAnsi="Helvetica" w:eastAsia="Times New Roman" w:cs="Helvetica"/>
              <w:b/>
              <w:iCs/>
              <w:noProof w:val="0"/>
              <w:sz w:val="24"/>
              <w:szCs w:val="24"/>
            </w:rPr>
          </w:pPr>
          <w:r w:rsidRPr="00BA76BD">
            <w:rPr>
              <w:rFonts w:ascii="Helvetica" w:hAnsi="Helvetica" w:eastAsia="Times New Roman" w:cs="Helvetica"/>
              <w:b/>
              <w:noProof w:val="0"/>
              <w:sz w:val="24"/>
              <w:szCs w:val="24"/>
            </w:rPr>
            <w:t>M</w:t>
          </w:r>
          <w:r w:rsidRPr="00BA76BD">
            <w:rPr>
              <w:rFonts w:ascii="Helvetica" w:hAnsi="Helvetica" w:eastAsia="Times New Roman" w:cs="Helvetica"/>
              <w:b/>
              <w:iCs/>
              <w:noProof w:val="0"/>
              <w:sz w:val="24"/>
              <w:szCs w:val="24"/>
            </w:rPr>
            <w:t>otivazione ed esito dell’istruttoria</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 xml:space="preserve">Con deliberazione n. </w:t>
          </w:r>
          <w:r>
            <w:rPr>
              <w:rFonts w:ascii="Helvetica" w:hAnsi="Helvetica" w:eastAsia="Times New Roman" w:cs="Helvetica"/>
              <w:iCs/>
              <w:noProof w:val="0"/>
              <w:sz w:val="24"/>
              <w:szCs w:val="24"/>
            </w:rPr>
            <w:t>556/2019</w:t>
          </w:r>
          <w:r w:rsidRPr="00C777B2">
            <w:rPr>
              <w:rFonts w:ascii="Helvetica" w:hAnsi="Helvetica" w:eastAsia="Times New Roman" w:cs="Helvetica"/>
              <w:iCs/>
              <w:noProof w:val="0"/>
              <w:sz w:val="24"/>
              <w:szCs w:val="24"/>
            </w:rPr>
            <w:t>, la Giunta Regionale ha autorizzato la prosecuzione delle operazioni di ristrutturazione del debito della Regione Marche, da farsi secondo le prescrizioni dell’art. 45 del D.L. n. 66 del 24/04/2014.</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La medesima deliberazione prevede, tra l’altro, che la Regione Marche provveda all’assunzione degli atti necessari per l’individuazione del soggetto che dovrà svolgere l’attività di consulenza finanziaria anche per le altre regioni coinvolte nella medesima operazione, coordinata dal Ministero dell’Economia e delle Finanze.</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 xml:space="preserve">Differentemente che nelle precedenti fasi di ristrutturazione del debito delle Regioni (vedasi, da ultimo, decreto del Servizio Attività Normativa e Legale e Risorse Strumentali n. 304 del 7/10/2016), le prestazioni richieste al consulente finanziario (la verifica del rispetto dei requisiti di economicità e non aumento del debito prescindendo da ipotesi di nuovo finanziamento e/o contributo di cui all’art 45 del D.L. n. 66 del 24/04/2014) sono diversificate e prevedono, oltre la certificazione della convenienza finanziaria delle operazioni di ristrutturazione da effettuarsi ai sensi dell’art. 41 della Legge n. 448/2001 e dello stesso art. 45 del D.L. n. 66 del 24/04/2014, anche l’analisi finanziaria di una operazione di riacquisto di titoli emessi dalle Regioni utilizzando le risorse derivanti dagli accantonamenti effettuati ai sensi di legge e/o dall’utilizzo delle somme rinvenienti dal perfezionamento di ulteriori forme di indebitamento con istituti bancari o Cassa depositi e prestiti e/o dallo svincolo delle somme di cui all’art. 6 bis del D.L. n. 91/2017, recentemente aggiunto dall’art. 1, comma 939 della Legge n. 145/2018.  </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Circa la determinazione del compenso, gli importi debbono essere commisurati alle singole prestazioni richieste dalle Regioni che riguardano, in particolare:</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a)</w:t>
          </w:r>
          <w:r w:rsidRPr="00C777B2">
            <w:rPr>
              <w:rFonts w:ascii="Helvetica" w:hAnsi="Helvetica" w:eastAsia="Times New Roman" w:cs="Helvetica"/>
              <w:iCs/>
              <w:noProof w:val="0"/>
              <w:sz w:val="24"/>
              <w:szCs w:val="24"/>
            </w:rPr>
            <w:tab/>
            <w:t>l’analisi finanziaria di una operazione di riacquisto di titoli emessi dalle Regioni, utilizzando le risorse derivanti dagli accantonamenti effettuati ai sensi di legge e/o dall’utilizzo delle somme rinvenienti dal perfezionamento di ulteriori forme di indebitamento con istituti bancari o Cassa depositi e prestiti e/o dallo svincolo delle somme di cui all’art. 6 bis del D.L. n. 91/2017; la verifica del rispetto dei requisiti di economicità e non aumento del debito prescindendo da ipotesi di nuovo finanziamento e/o contributo di cui all’art 45 del D.L. n. 66 del 24/04/2014;</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b)</w:t>
          </w:r>
          <w:r w:rsidRPr="00C777B2">
            <w:rPr>
              <w:rFonts w:ascii="Helvetica" w:hAnsi="Helvetica" w:eastAsia="Times New Roman" w:cs="Helvetica"/>
              <w:iCs/>
              <w:noProof w:val="0"/>
              <w:sz w:val="24"/>
              <w:szCs w:val="24"/>
            </w:rPr>
            <w:tab/>
            <w:t>l’applicazione dell’art. 41 della Legge n. 448/2001 e dell’art. 45 del D.L. n. 66 del 24/04/2014.</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lastRenderedPageBreak/>
            <w:t>Ciò posto, per quanto riguarda il compenso di cui al punto b), appare congruo mantenere la quota percentuale rispetto al debito nominale già determinata con decreto del Servizio Attività Normativa e Legale e Risorse Strumentali n. 304 del 7/10/2016 e pari allo 0,0027% dell’importo nozionale del debito da ristrutturare.</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Per quanto riguarda le prestazioni di cui al punto a), le medesime, allo stato attuale, sempre per quanto specificato in premessa, assumono importanza preponderante, poiché sono tese a verificare ex ante, per ciascun titolo, la fattibilità delle diverse e alternative opzioni di ristrutturazione. Per la complessità delle analisi da effettuare, sembra congruo stabilire, visti anche i parametri utilizzati del già citato decreto n. 304 del 7/10/2016, un prezzo uguale per ciascun titolo oggetto di interesse che può essere parametrato, complessivamente, a giornate uomo aggiuntive, come sotto specificato:</w:t>
          </w:r>
        </w:p>
        <w:tbl>
          <w:tblPr>
            <w:tblW w:w="7044" w:type="dxa"/>
            <w:jc w:val="center"/>
            <w:tblCellMar>
              <w:left w:w="70" w:type="dxa"/>
              <w:right w:w="70" w:type="dxa"/>
            </w:tblCellMar>
            <w:tblLook w:val="04A0" w:firstRow="1" w:lastRow="0" w:firstColumn="1" w:lastColumn="0" w:noHBand="0" w:noVBand="1"/>
          </w:tblPr>
          <w:tblGrid>
            <w:gridCol w:w="2224"/>
            <w:gridCol w:w="2140"/>
            <w:gridCol w:w="1460"/>
            <w:gridCol w:w="1220"/>
          </w:tblGrid>
          <w:tr w:rsidRPr="00C777B2" w:rsidR="00C777B2" w:rsidTr="00155C10">
            <w:trPr>
              <w:trHeight w:val="288"/>
              <w:jc w:val="center"/>
            </w:trPr>
            <w:tc>
              <w:tcPr>
                <w:tcW w:w="222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color w:val="000000"/>
                    <w:sz w:val="24"/>
                    <w:lang w:eastAsia="it-IT"/>
                  </w:rPr>
                </w:pPr>
                <w:r w:rsidRPr="00C777B2">
                  <w:rPr>
                    <w:rFonts w:ascii="Calibri" w:hAnsi="Calibri" w:eastAsia="Times New Roman" w:cs="Times New Roman"/>
                    <w:b/>
                    <w:bCs/>
                    <w:noProof w:val="0"/>
                    <w:color w:val="000000"/>
                    <w:sz w:val="24"/>
                    <w:lang w:eastAsia="it-IT"/>
                  </w:rPr>
                  <w:t xml:space="preserve">Professionalità </w:t>
                </w:r>
              </w:p>
            </w:tc>
            <w:tc>
              <w:tcPr>
                <w:tcW w:w="2140" w:type="dxa"/>
                <w:tcBorders>
                  <w:top w:val="single" w:color="auto" w:sz="4" w:space="0"/>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color w:val="000000"/>
                    <w:sz w:val="24"/>
                    <w:lang w:eastAsia="it-IT"/>
                  </w:rPr>
                </w:pPr>
                <w:r w:rsidRPr="00C777B2">
                  <w:rPr>
                    <w:rFonts w:ascii="Calibri" w:hAnsi="Calibri" w:eastAsia="Times New Roman" w:cs="Times New Roman"/>
                    <w:b/>
                    <w:bCs/>
                    <w:noProof w:val="0"/>
                    <w:color w:val="000000"/>
                    <w:sz w:val="24"/>
                    <w:lang w:eastAsia="it-IT"/>
                  </w:rPr>
                  <w:t>N. giornate aggiuntive</w:t>
                </w:r>
              </w:p>
            </w:tc>
            <w:tc>
              <w:tcPr>
                <w:tcW w:w="1460" w:type="dxa"/>
                <w:tcBorders>
                  <w:top w:val="single" w:color="auto" w:sz="4" w:space="0"/>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color w:val="000000"/>
                    <w:sz w:val="24"/>
                    <w:lang w:eastAsia="it-IT"/>
                  </w:rPr>
                </w:pPr>
                <w:r w:rsidRPr="00C777B2">
                  <w:rPr>
                    <w:rFonts w:ascii="Calibri" w:hAnsi="Calibri" w:eastAsia="Times New Roman" w:cs="Times New Roman"/>
                    <w:b/>
                    <w:bCs/>
                    <w:noProof w:val="0"/>
                    <w:color w:val="000000"/>
                    <w:sz w:val="24"/>
                    <w:lang w:eastAsia="it-IT"/>
                  </w:rPr>
                  <w:t>Prezzo unitario</w:t>
                </w:r>
              </w:p>
            </w:tc>
            <w:tc>
              <w:tcPr>
                <w:tcW w:w="1220" w:type="dxa"/>
                <w:tcBorders>
                  <w:top w:val="single" w:color="auto" w:sz="4" w:space="0"/>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color w:val="000000"/>
                    <w:sz w:val="24"/>
                    <w:lang w:eastAsia="it-IT"/>
                  </w:rPr>
                </w:pPr>
                <w:r w:rsidRPr="00C777B2">
                  <w:rPr>
                    <w:rFonts w:ascii="Calibri" w:hAnsi="Calibri" w:eastAsia="Times New Roman" w:cs="Times New Roman"/>
                    <w:b/>
                    <w:bCs/>
                    <w:noProof w:val="0"/>
                    <w:color w:val="000000"/>
                    <w:sz w:val="24"/>
                    <w:lang w:eastAsia="it-IT"/>
                  </w:rPr>
                  <w:t>Totale</w:t>
                </w:r>
              </w:p>
            </w:tc>
          </w:tr>
          <w:tr w:rsidRPr="00C777B2" w:rsidR="00C777B2" w:rsidTr="00155C10">
            <w:trPr>
              <w:trHeight w:val="288"/>
              <w:jc w:val="center"/>
            </w:trPr>
            <w:tc>
              <w:tcPr>
                <w:tcW w:w="2224" w:type="dxa"/>
                <w:tcBorders>
                  <w:top w:val="nil"/>
                  <w:left w:val="single" w:color="auto" w:sz="4" w:space="0"/>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Senior Manager</w:t>
                </w:r>
              </w:p>
            </w:tc>
            <w:tc>
              <w:tcPr>
                <w:tcW w:w="214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6</w:t>
                </w:r>
              </w:p>
            </w:tc>
            <w:tc>
              <w:tcPr>
                <w:tcW w:w="146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1.100,00</w:t>
                </w:r>
              </w:p>
            </w:tc>
            <w:tc>
              <w:tcPr>
                <w:tcW w:w="122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6.600,00</w:t>
                </w:r>
              </w:p>
            </w:tc>
          </w:tr>
          <w:tr w:rsidRPr="00C777B2" w:rsidR="00C777B2" w:rsidTr="00155C10">
            <w:trPr>
              <w:trHeight w:val="288"/>
              <w:jc w:val="center"/>
            </w:trPr>
            <w:tc>
              <w:tcPr>
                <w:tcW w:w="2224" w:type="dxa"/>
                <w:tcBorders>
                  <w:top w:val="nil"/>
                  <w:left w:val="single" w:color="auto" w:sz="4" w:space="0"/>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Manager</w:t>
                </w:r>
              </w:p>
            </w:tc>
            <w:tc>
              <w:tcPr>
                <w:tcW w:w="214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34</w:t>
                </w:r>
              </w:p>
            </w:tc>
            <w:tc>
              <w:tcPr>
                <w:tcW w:w="146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800,00</w:t>
                </w:r>
              </w:p>
            </w:tc>
            <w:tc>
              <w:tcPr>
                <w:tcW w:w="122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27.200,00</w:t>
                </w:r>
              </w:p>
            </w:tc>
          </w:tr>
          <w:tr w:rsidRPr="00C777B2" w:rsidR="00C777B2" w:rsidTr="00155C10">
            <w:trPr>
              <w:trHeight w:val="288"/>
              <w:jc w:val="center"/>
            </w:trPr>
            <w:tc>
              <w:tcPr>
                <w:tcW w:w="2224" w:type="dxa"/>
                <w:tcBorders>
                  <w:top w:val="nil"/>
                  <w:left w:val="single" w:color="auto" w:sz="4" w:space="0"/>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Senior</w:t>
                </w:r>
              </w:p>
            </w:tc>
            <w:tc>
              <w:tcPr>
                <w:tcW w:w="214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9</w:t>
                </w:r>
              </w:p>
            </w:tc>
            <w:tc>
              <w:tcPr>
                <w:tcW w:w="146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625,00</w:t>
                </w:r>
              </w:p>
            </w:tc>
            <w:tc>
              <w:tcPr>
                <w:tcW w:w="122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color w:val="000000"/>
                    <w:sz w:val="24"/>
                    <w:lang w:eastAsia="it-IT"/>
                  </w:rPr>
                </w:pPr>
                <w:r w:rsidRPr="00C777B2">
                  <w:rPr>
                    <w:rFonts w:ascii="Calibri" w:hAnsi="Calibri" w:eastAsia="Times New Roman" w:cs="Times New Roman"/>
                    <w:noProof w:val="0"/>
                    <w:color w:val="000000"/>
                    <w:sz w:val="24"/>
                    <w:lang w:eastAsia="it-IT"/>
                  </w:rPr>
                  <w:t>5.625,00</w:t>
                </w:r>
              </w:p>
            </w:tc>
          </w:tr>
          <w:tr w:rsidRPr="00C777B2" w:rsidR="00C777B2" w:rsidTr="00155C10">
            <w:trPr>
              <w:trHeight w:val="288"/>
              <w:jc w:val="center"/>
            </w:trPr>
            <w:tc>
              <w:tcPr>
                <w:tcW w:w="5824"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color w:val="000000"/>
                    <w:sz w:val="24"/>
                    <w:lang w:eastAsia="it-IT"/>
                  </w:rPr>
                </w:pPr>
                <w:r w:rsidRPr="00C777B2">
                  <w:rPr>
                    <w:rFonts w:ascii="Calibri" w:hAnsi="Calibri" w:eastAsia="Times New Roman" w:cs="Times New Roman"/>
                    <w:b/>
                    <w:bCs/>
                    <w:noProof w:val="0"/>
                    <w:color w:val="000000"/>
                    <w:sz w:val="24"/>
                    <w:lang w:eastAsia="it-IT"/>
                  </w:rPr>
                  <w:t>Totale</w:t>
                </w:r>
              </w:p>
            </w:tc>
            <w:tc>
              <w:tcPr>
                <w:tcW w:w="1220" w:type="dxa"/>
                <w:tcBorders>
                  <w:top w:val="nil"/>
                  <w:left w:val="nil"/>
                  <w:bottom w:val="single" w:color="auto" w:sz="4" w:space="0"/>
                  <w:right w:val="single" w:color="auto" w:sz="4" w:space="0"/>
                </w:tcBorders>
                <w:shd w:val="clear" w:color="auto" w:fill="auto"/>
                <w:noWrap/>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color w:val="000000"/>
                    <w:sz w:val="24"/>
                    <w:lang w:eastAsia="it-IT"/>
                  </w:rPr>
                </w:pPr>
                <w:r w:rsidRPr="00C777B2">
                  <w:rPr>
                    <w:rFonts w:ascii="Calibri" w:hAnsi="Calibri" w:eastAsia="Times New Roman" w:cs="Times New Roman"/>
                    <w:b/>
                    <w:bCs/>
                    <w:noProof w:val="0"/>
                    <w:color w:val="000000"/>
                    <w:sz w:val="24"/>
                    <w:lang w:eastAsia="it-IT"/>
                  </w:rPr>
                  <w:t>39.425,00</w:t>
                </w:r>
              </w:p>
            </w:tc>
          </w:tr>
        </w:tbl>
        <w:p w:rsidR="00C777B2" w:rsidP="005F66C6" w:rsidRDefault="00C777B2">
          <w:pPr>
            <w:spacing w:after="0" w:line="240" w:lineRule="auto"/>
            <w:jc w:val="both"/>
            <w:rPr>
              <w:rFonts w:ascii="Helvetica" w:hAnsi="Helvetica" w:eastAsia="Times New Roman" w:cs="Helvetica"/>
              <w:iCs/>
              <w:noProof w:val="0"/>
              <w:sz w:val="24"/>
              <w:szCs w:val="24"/>
            </w:rPr>
          </w:pPr>
        </w:p>
        <w:p w:rsidRPr="00C777B2" w:rsidR="00C777B2" w:rsidP="00C777B2" w:rsidRDefault="00C777B2">
          <w:pPr>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 xml:space="preserve">L’importo massimo complessivo dell’Accordo Quadro, quindi, è pari a Euro 92.058,05 secondo il prospetto sotto riportato: </w:t>
          </w:r>
        </w:p>
        <w:tbl>
          <w:tblPr>
            <w:tblW w:w="9865" w:type="dxa"/>
            <w:tblInd w:w="70" w:type="dxa"/>
            <w:tblLayout w:type="fixed"/>
            <w:tblCellMar>
              <w:left w:w="70" w:type="dxa"/>
              <w:right w:w="70" w:type="dxa"/>
            </w:tblCellMar>
            <w:tblLook w:val="04A0" w:firstRow="1" w:lastRow="0" w:firstColumn="1" w:lastColumn="0" w:noHBand="0" w:noVBand="1"/>
          </w:tblPr>
          <w:tblGrid>
            <w:gridCol w:w="996"/>
            <w:gridCol w:w="1698"/>
            <w:gridCol w:w="992"/>
            <w:gridCol w:w="1701"/>
            <w:gridCol w:w="1559"/>
            <w:gridCol w:w="1763"/>
            <w:gridCol w:w="1156"/>
          </w:tblGrid>
          <w:tr w:rsidRPr="00C777B2" w:rsidR="00C777B2" w:rsidTr="00155C10">
            <w:trPr>
              <w:trHeight w:val="510"/>
            </w:trPr>
            <w:tc>
              <w:tcPr>
                <w:tcW w:w="9865" w:type="dxa"/>
                <w:gridSpan w:val="7"/>
                <w:tcBorders>
                  <w:top w:val="single" w:color="auto" w:sz="8" w:space="0"/>
                  <w:left w:val="single" w:color="auto" w:sz="8" w:space="0"/>
                  <w:bottom w:val="single" w:color="auto" w:sz="4" w:space="0"/>
                  <w:right w:val="single" w:color="000000" w:sz="8"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4"/>
                    <w:lang w:eastAsia="it-IT"/>
                  </w:rPr>
                </w:pPr>
                <w:r w:rsidRPr="00C777B2">
                  <w:rPr>
                    <w:rFonts w:ascii="Calibri" w:hAnsi="Calibri" w:eastAsia="Times New Roman" w:cs="Times New Roman"/>
                    <w:b/>
                    <w:bCs/>
                    <w:noProof w:val="0"/>
                    <w:sz w:val="24"/>
                    <w:lang w:eastAsia="it-IT"/>
                  </w:rPr>
                  <w:t>PROSPETTO RIEPILOGATIVO</w:t>
                </w:r>
              </w:p>
            </w:tc>
          </w:tr>
          <w:tr w:rsidRPr="00C777B2" w:rsidR="00C777B2" w:rsidTr="00155C10">
            <w:trPr>
              <w:trHeight w:val="1485"/>
            </w:trPr>
            <w:tc>
              <w:tcPr>
                <w:tcW w:w="996" w:type="dxa"/>
                <w:tcBorders>
                  <w:top w:val="nil"/>
                  <w:left w:val="single" w:color="auto" w:sz="8" w:space="0"/>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Regione</w:t>
                </w:r>
              </w:p>
            </w:tc>
            <w:tc>
              <w:tcPr>
                <w:tcW w:w="1698"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Codice ISIN/Mutuo</w:t>
                </w:r>
              </w:p>
            </w:tc>
            <w:tc>
              <w:tcPr>
                <w:tcW w:w="992"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Scadenza</w:t>
                </w:r>
              </w:p>
            </w:tc>
            <w:tc>
              <w:tcPr>
                <w:tcW w:w="1701"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Importo nozionale debito da ristrutturare (valori in euro)</w:t>
                </w:r>
              </w:p>
            </w:tc>
            <w:tc>
              <w:tcPr>
                <w:tcW w:w="1559"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Importo base trattativa per fattibilità ristrutturazione in autofinanziamento (A)</w:t>
                </w:r>
              </w:p>
            </w:tc>
            <w:tc>
              <w:tcPr>
                <w:tcW w:w="1763"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 xml:space="preserve">Importo base trattativa per valutazione debito e certificazione effettuata dal consulente finanziario </w:t>
                </w:r>
              </w:p>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(B)</w:t>
                </w:r>
              </w:p>
            </w:tc>
            <w:tc>
              <w:tcPr>
                <w:tcW w:w="1156" w:type="dxa"/>
                <w:tcBorders>
                  <w:top w:val="nil"/>
                  <w:left w:val="nil"/>
                  <w:bottom w:val="single" w:color="auto" w:sz="4" w:space="0"/>
                  <w:right w:val="single" w:color="auto" w:sz="8"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0"/>
                    <w:szCs w:val="20"/>
                    <w:lang w:eastAsia="it-IT"/>
                  </w:rPr>
                </w:pPr>
                <w:r w:rsidRPr="00C777B2">
                  <w:rPr>
                    <w:rFonts w:ascii="Calibri" w:hAnsi="Calibri" w:eastAsia="Times New Roman" w:cs="Times New Roman"/>
                    <w:b/>
                    <w:bCs/>
                    <w:noProof w:val="0"/>
                    <w:sz w:val="20"/>
                    <w:szCs w:val="20"/>
                    <w:lang w:eastAsia="it-IT"/>
                  </w:rPr>
                  <w:t>TOTALE (A+B)</w:t>
                </w:r>
              </w:p>
            </w:tc>
          </w:tr>
          <w:tr w:rsidRPr="00C777B2" w:rsidR="00C777B2" w:rsidTr="00155C10">
            <w:trPr>
              <w:trHeight w:val="312"/>
            </w:trPr>
            <w:tc>
              <w:tcPr>
                <w:tcW w:w="996" w:type="dxa"/>
                <w:tcBorders>
                  <w:top w:val="nil"/>
                  <w:left w:val="single" w:color="auto" w:sz="8" w:space="0"/>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i/>
                    <w:iCs/>
                    <w:noProof w:val="0"/>
                    <w:sz w:val="24"/>
                    <w:lang w:eastAsia="it-IT"/>
                  </w:rPr>
                </w:pPr>
                <w:r w:rsidRPr="00C777B2">
                  <w:rPr>
                    <w:rFonts w:ascii="Calibri" w:hAnsi="Calibri" w:eastAsia="Times New Roman" w:cs="Times New Roman"/>
                    <w:i/>
                    <w:iCs/>
                    <w:noProof w:val="0"/>
                    <w:sz w:val="24"/>
                    <w:lang w:eastAsia="it-IT"/>
                  </w:rPr>
                  <w:t> </w:t>
                </w:r>
              </w:p>
            </w:tc>
            <w:tc>
              <w:tcPr>
                <w:tcW w:w="1698"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i/>
                    <w:iCs/>
                    <w:noProof w:val="0"/>
                    <w:sz w:val="24"/>
                    <w:lang w:eastAsia="it-IT"/>
                  </w:rPr>
                </w:pPr>
              </w:p>
            </w:tc>
            <w:tc>
              <w:tcPr>
                <w:tcW w:w="992"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i/>
                    <w:iCs/>
                    <w:noProof w:val="0"/>
                    <w:sz w:val="24"/>
                    <w:lang w:eastAsia="it-IT"/>
                  </w:rPr>
                </w:pPr>
              </w:p>
            </w:tc>
            <w:tc>
              <w:tcPr>
                <w:tcW w:w="1701"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i/>
                    <w:iCs/>
                    <w:noProof w:val="0"/>
                    <w:sz w:val="24"/>
                    <w:lang w:eastAsia="it-IT"/>
                  </w:rPr>
                </w:pPr>
              </w:p>
            </w:tc>
            <w:tc>
              <w:tcPr>
                <w:tcW w:w="1559"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i/>
                    <w:iCs/>
                    <w:noProof w:val="0"/>
                    <w:sz w:val="24"/>
                    <w:lang w:eastAsia="it-IT"/>
                  </w:rPr>
                </w:pPr>
              </w:p>
            </w:tc>
            <w:tc>
              <w:tcPr>
                <w:tcW w:w="1763"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b/>
                    <w:bCs/>
                    <w:noProof w:val="0"/>
                    <w:sz w:val="24"/>
                    <w:lang w:eastAsia="it-IT"/>
                  </w:rPr>
                </w:pPr>
                <w:r w:rsidRPr="00C777B2">
                  <w:rPr>
                    <w:rFonts w:ascii="Calibri" w:hAnsi="Calibri" w:eastAsia="Times New Roman" w:cs="Times New Roman"/>
                    <w:b/>
                    <w:bCs/>
                    <w:noProof w:val="0"/>
                    <w:sz w:val="24"/>
                    <w:lang w:eastAsia="it-IT"/>
                  </w:rPr>
                  <w:t>0,0027%</w:t>
                </w:r>
              </w:p>
            </w:tc>
            <w:tc>
              <w:tcPr>
                <w:tcW w:w="1156" w:type="dxa"/>
                <w:tcBorders>
                  <w:top w:val="nil"/>
                  <w:left w:val="nil"/>
                  <w:bottom w:val="single" w:color="auto" w:sz="4" w:space="0"/>
                  <w:right w:val="single" w:color="auto" w:sz="8"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i/>
                    <w:iCs/>
                    <w:noProof w:val="0"/>
                    <w:sz w:val="24"/>
                    <w:lang w:eastAsia="it-IT"/>
                  </w:rPr>
                </w:pPr>
              </w:p>
            </w:tc>
          </w:tr>
          <w:tr w:rsidRPr="00C777B2" w:rsidR="00C777B2" w:rsidTr="00155C10">
            <w:trPr>
              <w:trHeight w:val="312"/>
            </w:trPr>
            <w:tc>
              <w:tcPr>
                <w:tcW w:w="996" w:type="dxa"/>
                <w:tcBorders>
                  <w:top w:val="nil"/>
                  <w:left w:val="single" w:color="auto" w:sz="8" w:space="0"/>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both"/>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Liguria</w:t>
                </w:r>
              </w:p>
            </w:tc>
            <w:tc>
              <w:tcPr>
                <w:tcW w:w="1698"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XS0205761892</w:t>
                </w:r>
              </w:p>
            </w:tc>
            <w:tc>
              <w:tcPr>
                <w:tcW w:w="992"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2034</w:t>
                </w:r>
              </w:p>
            </w:tc>
            <w:tc>
              <w:tcPr>
                <w:tcW w:w="1701"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240.000.000,00</w:t>
                </w:r>
              </w:p>
            </w:tc>
            <w:tc>
              <w:tcPr>
                <w:tcW w:w="1559"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39.425,00</w:t>
                </w:r>
              </w:p>
            </w:tc>
            <w:tc>
              <w:tcPr>
                <w:tcW w:w="1763"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6.480,00</w:t>
                </w:r>
              </w:p>
            </w:tc>
            <w:tc>
              <w:tcPr>
                <w:tcW w:w="1156" w:type="dxa"/>
                <w:tcBorders>
                  <w:top w:val="nil"/>
                  <w:left w:val="nil"/>
                  <w:bottom w:val="single" w:color="auto" w:sz="4" w:space="0"/>
                  <w:right w:val="single" w:color="auto" w:sz="8"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45.905,00</w:t>
                </w:r>
              </w:p>
            </w:tc>
          </w:tr>
          <w:tr w:rsidRPr="00C777B2" w:rsidR="00C777B2" w:rsidTr="00155C10">
            <w:trPr>
              <w:trHeight w:val="312"/>
            </w:trPr>
            <w:tc>
              <w:tcPr>
                <w:tcW w:w="996" w:type="dxa"/>
                <w:tcBorders>
                  <w:top w:val="nil"/>
                  <w:left w:val="single" w:color="auto" w:sz="8" w:space="0"/>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both"/>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Marche</w:t>
                </w:r>
              </w:p>
            </w:tc>
            <w:tc>
              <w:tcPr>
                <w:tcW w:w="1698"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XS0171597395</w:t>
                </w:r>
              </w:p>
            </w:tc>
            <w:tc>
              <w:tcPr>
                <w:tcW w:w="992"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2023</w:t>
                </w:r>
              </w:p>
            </w:tc>
            <w:tc>
              <w:tcPr>
                <w:tcW w:w="1701"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249.187.000,00</w:t>
                </w:r>
              </w:p>
            </w:tc>
            <w:tc>
              <w:tcPr>
                <w:tcW w:w="1559"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39.425,00</w:t>
                </w:r>
              </w:p>
            </w:tc>
            <w:tc>
              <w:tcPr>
                <w:tcW w:w="1763" w:type="dxa"/>
                <w:tcBorders>
                  <w:top w:val="nil"/>
                  <w:left w:val="nil"/>
                  <w:bottom w:val="single" w:color="auto" w:sz="4" w:space="0"/>
                  <w:right w:val="single" w:color="auto" w:sz="4"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6.728,05</w:t>
                </w:r>
              </w:p>
            </w:tc>
            <w:tc>
              <w:tcPr>
                <w:tcW w:w="1156" w:type="dxa"/>
                <w:tcBorders>
                  <w:top w:val="nil"/>
                  <w:left w:val="nil"/>
                  <w:bottom w:val="single" w:color="auto" w:sz="4" w:space="0"/>
                  <w:right w:val="single" w:color="auto" w:sz="8" w:space="0"/>
                </w:tcBorders>
                <w:shd w:val="clear" w:color="auto" w:fill="auto"/>
                <w:vAlign w:val="center"/>
                <w:hideMark/>
              </w:tcPr>
              <w:p w:rsidRPr="00C777B2" w:rsidR="00C777B2" w:rsidP="00C777B2" w:rsidRDefault="00C777B2">
                <w:pPr>
                  <w:spacing w:before="240" w:after="0" w:line="240" w:lineRule="auto"/>
                  <w:jc w:val="center"/>
                  <w:rPr>
                    <w:rFonts w:ascii="Calibri" w:hAnsi="Calibri" w:eastAsia="Times New Roman" w:cs="Times New Roman"/>
                    <w:noProof w:val="0"/>
                    <w:sz w:val="24"/>
                    <w:lang w:eastAsia="it-IT"/>
                  </w:rPr>
                </w:pPr>
                <w:r w:rsidRPr="00C777B2">
                  <w:rPr>
                    <w:rFonts w:ascii="Calibri" w:hAnsi="Calibri" w:eastAsia="Times New Roman" w:cs="Times New Roman"/>
                    <w:noProof w:val="0"/>
                    <w:sz w:val="24"/>
                    <w:lang w:eastAsia="it-IT"/>
                  </w:rPr>
                  <w:t>46.153,05</w:t>
                </w:r>
              </w:p>
            </w:tc>
          </w:tr>
          <w:tr w:rsidRPr="00C777B2" w:rsidR="00C777B2" w:rsidTr="00155C10">
            <w:trPr>
              <w:trHeight w:val="312"/>
            </w:trPr>
            <w:tc>
              <w:tcPr>
                <w:tcW w:w="3686" w:type="dxa"/>
                <w:gridSpan w:val="3"/>
                <w:tcBorders>
                  <w:top w:val="nil"/>
                  <w:left w:val="single" w:color="auto" w:sz="8" w:space="0"/>
                  <w:bottom w:val="single" w:color="auto" w:sz="4" w:space="0"/>
                  <w:right w:val="single" w:color="auto" w:sz="4" w:space="0"/>
                </w:tcBorders>
                <w:shd w:val="clear" w:color="auto" w:fill="auto"/>
                <w:vAlign w:val="center"/>
              </w:tcPr>
              <w:p w:rsidRPr="00C777B2" w:rsidR="00C777B2" w:rsidP="00C777B2" w:rsidRDefault="00C777B2">
                <w:pPr>
                  <w:spacing w:before="240" w:after="0" w:line="240" w:lineRule="auto"/>
                  <w:jc w:val="center"/>
                  <w:rPr>
                    <w:rFonts w:ascii="Calibri" w:hAnsi="Calibri" w:eastAsia="Times New Roman" w:cs="Times New Roman"/>
                    <w:b/>
                    <w:noProof w:val="0"/>
                    <w:sz w:val="24"/>
                    <w:lang w:eastAsia="it-IT"/>
                  </w:rPr>
                </w:pPr>
                <w:r w:rsidRPr="00C777B2">
                  <w:rPr>
                    <w:rFonts w:ascii="Calibri" w:hAnsi="Calibri" w:eastAsia="Times New Roman" w:cs="Times New Roman"/>
                    <w:b/>
                    <w:bCs/>
                    <w:noProof w:val="0"/>
                    <w:sz w:val="24"/>
                    <w:lang w:eastAsia="it-IT"/>
                  </w:rPr>
                  <w:t>TOTALE</w:t>
                </w:r>
              </w:p>
            </w:tc>
            <w:tc>
              <w:tcPr>
                <w:tcW w:w="1701" w:type="dxa"/>
                <w:tcBorders>
                  <w:top w:val="nil"/>
                  <w:left w:val="nil"/>
                  <w:bottom w:val="single" w:color="auto" w:sz="4" w:space="0"/>
                  <w:right w:val="single" w:color="auto" w:sz="4" w:space="0"/>
                </w:tcBorders>
                <w:shd w:val="clear" w:color="auto" w:fill="auto"/>
                <w:vAlign w:val="center"/>
              </w:tcPr>
              <w:p w:rsidRPr="00C777B2" w:rsidR="00C777B2" w:rsidP="00C777B2" w:rsidRDefault="00C777B2">
                <w:pPr>
                  <w:spacing w:before="240" w:after="0" w:line="240" w:lineRule="auto"/>
                  <w:jc w:val="center"/>
                  <w:rPr>
                    <w:rFonts w:ascii="Calibri" w:hAnsi="Calibri" w:eastAsia="Times New Roman" w:cs="Times New Roman"/>
                    <w:b/>
                    <w:noProof w:val="0"/>
                    <w:sz w:val="24"/>
                    <w:lang w:eastAsia="it-IT"/>
                  </w:rPr>
                </w:pPr>
                <w:r w:rsidRPr="00C777B2">
                  <w:rPr>
                    <w:rFonts w:ascii="Calibri" w:hAnsi="Calibri" w:eastAsia="Times New Roman" w:cs="Times New Roman"/>
                    <w:b/>
                    <w:noProof w:val="0"/>
                    <w:sz w:val="24"/>
                    <w:lang w:eastAsia="it-IT"/>
                  </w:rPr>
                  <w:t>489.187.000,00</w:t>
                </w:r>
              </w:p>
            </w:tc>
            <w:tc>
              <w:tcPr>
                <w:tcW w:w="1559" w:type="dxa"/>
                <w:tcBorders>
                  <w:top w:val="nil"/>
                  <w:left w:val="nil"/>
                  <w:bottom w:val="single" w:color="auto" w:sz="4" w:space="0"/>
                  <w:right w:val="single" w:color="auto" w:sz="4" w:space="0"/>
                </w:tcBorders>
                <w:shd w:val="clear" w:color="auto" w:fill="auto"/>
                <w:vAlign w:val="center"/>
              </w:tcPr>
              <w:p w:rsidRPr="00C777B2" w:rsidR="00C777B2" w:rsidP="00C777B2" w:rsidRDefault="00C777B2">
                <w:pPr>
                  <w:spacing w:before="240" w:after="0" w:line="240" w:lineRule="auto"/>
                  <w:jc w:val="center"/>
                  <w:rPr>
                    <w:rFonts w:ascii="Calibri" w:hAnsi="Calibri" w:eastAsia="Times New Roman" w:cs="Times New Roman"/>
                    <w:b/>
                    <w:noProof w:val="0"/>
                    <w:sz w:val="24"/>
                    <w:lang w:eastAsia="it-IT"/>
                  </w:rPr>
                </w:pPr>
                <w:r w:rsidRPr="00C777B2">
                  <w:rPr>
                    <w:rFonts w:ascii="Calibri" w:hAnsi="Calibri" w:eastAsia="Times New Roman" w:cs="Times New Roman"/>
                    <w:b/>
                    <w:noProof w:val="0"/>
                    <w:sz w:val="24"/>
                    <w:lang w:eastAsia="it-IT"/>
                  </w:rPr>
                  <w:t>78.850,00</w:t>
                </w:r>
              </w:p>
            </w:tc>
            <w:tc>
              <w:tcPr>
                <w:tcW w:w="1763" w:type="dxa"/>
                <w:tcBorders>
                  <w:top w:val="nil"/>
                  <w:left w:val="nil"/>
                  <w:bottom w:val="single" w:color="auto" w:sz="4" w:space="0"/>
                  <w:right w:val="single" w:color="auto" w:sz="4" w:space="0"/>
                </w:tcBorders>
                <w:shd w:val="clear" w:color="auto" w:fill="auto"/>
                <w:vAlign w:val="center"/>
              </w:tcPr>
              <w:p w:rsidRPr="00C777B2" w:rsidR="00C777B2" w:rsidP="00C777B2" w:rsidRDefault="00C777B2">
                <w:pPr>
                  <w:spacing w:before="240" w:after="0" w:line="240" w:lineRule="auto"/>
                  <w:jc w:val="center"/>
                  <w:rPr>
                    <w:rFonts w:ascii="Calibri" w:hAnsi="Calibri" w:eastAsia="Times New Roman" w:cs="Times New Roman"/>
                    <w:b/>
                    <w:noProof w:val="0"/>
                    <w:sz w:val="24"/>
                    <w:lang w:eastAsia="it-IT"/>
                  </w:rPr>
                </w:pPr>
                <w:r w:rsidRPr="00C777B2">
                  <w:rPr>
                    <w:rFonts w:ascii="Calibri" w:hAnsi="Calibri" w:eastAsia="Times New Roman" w:cs="Times New Roman"/>
                    <w:b/>
                    <w:noProof w:val="0"/>
                    <w:sz w:val="24"/>
                    <w:lang w:eastAsia="it-IT"/>
                  </w:rPr>
                  <w:t>13.208,05</w:t>
                </w:r>
              </w:p>
            </w:tc>
            <w:tc>
              <w:tcPr>
                <w:tcW w:w="1156" w:type="dxa"/>
                <w:tcBorders>
                  <w:top w:val="nil"/>
                  <w:left w:val="nil"/>
                  <w:bottom w:val="single" w:color="auto" w:sz="4" w:space="0"/>
                  <w:right w:val="single" w:color="auto" w:sz="8" w:space="0"/>
                </w:tcBorders>
                <w:shd w:val="clear" w:color="auto" w:fill="auto"/>
                <w:vAlign w:val="center"/>
              </w:tcPr>
              <w:p w:rsidRPr="00C777B2" w:rsidR="00C777B2" w:rsidP="00C777B2" w:rsidRDefault="00C777B2">
                <w:pPr>
                  <w:spacing w:before="240" w:after="0" w:line="240" w:lineRule="auto"/>
                  <w:jc w:val="center"/>
                  <w:rPr>
                    <w:rFonts w:ascii="Calibri" w:hAnsi="Calibri" w:eastAsia="Times New Roman" w:cs="Times New Roman"/>
                    <w:b/>
                    <w:noProof w:val="0"/>
                    <w:sz w:val="24"/>
                    <w:lang w:eastAsia="it-IT"/>
                  </w:rPr>
                </w:pPr>
                <w:r w:rsidRPr="00C777B2">
                  <w:rPr>
                    <w:rFonts w:ascii="Calibri" w:hAnsi="Calibri" w:eastAsia="Times New Roman" w:cs="Times New Roman"/>
                    <w:b/>
                    <w:noProof w:val="0"/>
                    <w:sz w:val="24"/>
                    <w:lang w:eastAsia="it-IT"/>
                  </w:rPr>
                  <w:t>92.058,05</w:t>
                </w:r>
              </w:p>
            </w:tc>
          </w:tr>
          <w:tr w:rsidRPr="00C777B2" w:rsidR="00C777B2" w:rsidTr="00155C10">
            <w:trPr>
              <w:trHeight w:val="525"/>
            </w:trPr>
            <w:tc>
              <w:tcPr>
                <w:tcW w:w="9865" w:type="dxa"/>
                <w:gridSpan w:val="7"/>
                <w:tcBorders>
                  <w:top w:val="single" w:color="auto" w:sz="4" w:space="0"/>
                  <w:left w:val="single" w:color="auto" w:sz="8" w:space="0"/>
                  <w:bottom w:val="single" w:color="auto" w:sz="4" w:space="0"/>
                  <w:right w:val="single" w:color="000000" w:sz="8" w:space="0"/>
                </w:tcBorders>
                <w:shd w:val="clear" w:color="auto" w:fill="auto"/>
                <w:vAlign w:val="center"/>
                <w:hideMark/>
              </w:tcPr>
              <w:p w:rsidRPr="004F2F41" w:rsidR="00C777B2" w:rsidP="00C777B2" w:rsidRDefault="00C777B2">
                <w:pPr>
                  <w:spacing w:before="240" w:after="0" w:line="240" w:lineRule="auto"/>
                  <w:jc w:val="both"/>
                  <w:rPr>
                    <w:rFonts w:ascii="Calibri" w:hAnsi="Calibri" w:eastAsia="Times New Roman" w:cs="Times New Roman"/>
                    <w:b/>
                    <w:bCs/>
                    <w:noProof w:val="0"/>
                    <w:sz w:val="18"/>
                    <w:szCs w:val="18"/>
                    <w:lang w:eastAsia="it-IT"/>
                  </w:rPr>
                </w:pPr>
                <w:r w:rsidRPr="004F2F41">
                  <w:rPr>
                    <w:rFonts w:ascii="Calibri" w:hAnsi="Calibri" w:eastAsia="Times New Roman" w:cs="Times New Roman"/>
                    <w:b/>
                    <w:bCs/>
                    <w:noProof w:val="0"/>
                    <w:sz w:val="18"/>
                    <w:szCs w:val="18"/>
                    <w:lang w:eastAsia="it-IT"/>
                  </w:rPr>
                  <w:t>Note:</w:t>
                </w:r>
              </w:p>
              <w:p w:rsidRPr="004F2F41" w:rsidR="00C777B2" w:rsidP="00C777B2" w:rsidRDefault="00C777B2">
                <w:pPr>
                  <w:numPr>
                    <w:ilvl w:val="0"/>
                    <w:numId w:val="31"/>
                  </w:numPr>
                  <w:spacing w:before="240" w:after="0" w:line="240" w:lineRule="auto"/>
                  <w:contextualSpacing/>
                  <w:jc w:val="both"/>
                  <w:rPr>
                    <w:rFonts w:ascii="Calibri" w:hAnsi="Calibri" w:eastAsia="Times New Roman" w:cs="Times New Roman"/>
                    <w:noProof w:val="0"/>
                    <w:sz w:val="18"/>
                    <w:szCs w:val="18"/>
                    <w:lang w:eastAsia="it-IT"/>
                  </w:rPr>
                </w:pPr>
                <w:r w:rsidRPr="004F2F41">
                  <w:rPr>
                    <w:rFonts w:ascii="Calibri" w:hAnsi="Calibri" w:eastAsia="Times New Roman" w:cs="Times New Roman"/>
                    <w:noProof w:val="0"/>
                    <w:sz w:val="18"/>
                    <w:szCs w:val="18"/>
                    <w:lang w:eastAsia="it-IT"/>
                  </w:rPr>
                  <w:t>L'importo totale della colonna (A+B) rappresenta la base di trattativa per l'Accordo Quadro.</w:t>
                </w:r>
              </w:p>
              <w:p w:rsidRPr="00C777B2" w:rsidR="00C777B2" w:rsidP="00C777B2" w:rsidRDefault="00C777B2">
                <w:pPr>
                  <w:numPr>
                    <w:ilvl w:val="0"/>
                    <w:numId w:val="31"/>
                  </w:numPr>
                  <w:spacing w:before="240" w:after="0" w:line="240" w:lineRule="auto"/>
                  <w:contextualSpacing/>
                  <w:jc w:val="both"/>
                  <w:rPr>
                    <w:rFonts w:ascii="Calibri" w:hAnsi="Calibri" w:eastAsia="Times New Roman" w:cs="Times New Roman"/>
                    <w:bCs/>
                    <w:noProof w:val="0"/>
                    <w:sz w:val="24"/>
                    <w:lang w:eastAsia="it-IT"/>
                  </w:rPr>
                </w:pPr>
                <w:r w:rsidRPr="004F2F41">
                  <w:rPr>
                    <w:rFonts w:ascii="Calibri" w:hAnsi="Calibri" w:eastAsia="Times New Roman" w:cs="Times New Roman"/>
                    <w:noProof w:val="0"/>
                    <w:sz w:val="18"/>
                    <w:szCs w:val="18"/>
                    <w:lang w:eastAsia="it-IT"/>
                  </w:rPr>
                  <w:lastRenderedPageBreak/>
                  <w:t>L'importo della colonna (B) si riferisce alle sole prestazioni relative alla certificazione relativa alla sussistenza della convenienza di cui all’art. 41 della Legge n. 448/2001 e all’art. 45 del D.L. n. 66 del 24/04/2014.</w:t>
                </w:r>
              </w:p>
            </w:tc>
          </w:tr>
        </w:tbl>
        <w:p w:rsidR="00C777B2" w:rsidP="005F66C6" w:rsidRDefault="00C777B2">
          <w:pPr>
            <w:spacing w:after="0" w:line="240" w:lineRule="auto"/>
            <w:jc w:val="both"/>
            <w:rPr>
              <w:rFonts w:ascii="Helvetica" w:hAnsi="Helvetica" w:eastAsia="Times New Roman" w:cs="Helvetica"/>
              <w:iCs/>
              <w:noProof w:val="0"/>
              <w:sz w:val="24"/>
              <w:szCs w:val="24"/>
            </w:rPr>
          </w:pP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L’affidamento in considerazione dell’oggetto della prestazione, rientra nei casi di esclusione di applicazione del “Codice Appalti”, in base all’art. 17, comma 1, lettere e) e f) del D. Lgs. n. 50/2016. Il medesimo affidamento tuttavia in ragione dell’opportunità di garantire la più ampia partecipazione degli operatori interessati deve essere subordinato alla effettuazione di una indagine di mercato da avviare mediante la pubblicazione sulla specifica sezione del sito istituzionale della Regione del relativo avviso.</w:t>
          </w:r>
        </w:p>
        <w:p w:rsidRPr="00C777B2"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In considerazione dei tempi rapidi in cui è necessario pervenire alla conclusione dell’Accordo Quadro, si ritiene di dover stabilire quale termine di pubblicazione dell’avviso giorni 15.</w:t>
          </w:r>
        </w:p>
        <w:p w:rsidR="00C777B2" w:rsidP="00C777B2" w:rsidRDefault="00C777B2">
          <w:pPr>
            <w:spacing w:after="0" w:line="240" w:lineRule="auto"/>
            <w:jc w:val="both"/>
            <w:rPr>
              <w:rFonts w:ascii="Helvetica" w:hAnsi="Helvetica" w:eastAsia="Times New Roman" w:cs="Helvetica"/>
              <w:iCs/>
              <w:noProof w:val="0"/>
              <w:sz w:val="24"/>
              <w:szCs w:val="24"/>
            </w:rPr>
          </w:pPr>
          <w:r w:rsidRPr="00C777B2">
            <w:rPr>
              <w:rFonts w:ascii="Helvetica" w:hAnsi="Helvetica" w:eastAsia="Times New Roman" w:cs="Helvetica"/>
              <w:iCs/>
              <w:noProof w:val="0"/>
              <w:sz w:val="24"/>
              <w:szCs w:val="24"/>
            </w:rPr>
            <w:t>Per tutto quanto sopra esposto si ritiene di poter proporre conseguente schema di decreto per l’indizione della procedura e l’approvazione dei seguenti atti:</w:t>
          </w:r>
        </w:p>
        <w:p w:rsidRPr="00621A22" w:rsidR="00621A22" w:rsidP="00621A22" w:rsidRDefault="00C777B2">
          <w:pPr>
            <w:numPr>
              <w:ilvl w:val="0"/>
              <w:numId w:val="29"/>
            </w:numPr>
            <w:spacing w:after="0" w:line="240" w:lineRule="auto"/>
            <w:jc w:val="both"/>
            <w:rPr>
              <w:rFonts w:ascii="Helvetica" w:hAnsi="Helvetica" w:eastAsia="Times New Roman" w:cs="Helvetica"/>
              <w:iCs/>
              <w:noProof w:val="0"/>
              <w:sz w:val="24"/>
              <w:szCs w:val="24"/>
            </w:rPr>
          </w:pPr>
          <w:r w:rsidRPr="00621A22">
            <w:rPr>
              <w:rFonts w:ascii="Helvetica" w:hAnsi="Helvetica" w:eastAsia="Times New Roman" w:cs="Helvetica"/>
              <w:iCs/>
              <w:noProof w:val="0"/>
              <w:sz w:val="24"/>
              <w:szCs w:val="24"/>
            </w:rPr>
            <w:t>Allegato 1) Schema di Avviso di indagine di mercato, che verrà pubblicato per un periodo minimo di 15 giorni all’indirizzo www.regione.marche.it sez. bandi, all’indirizzo www.contrattipubblici.marche.it nonché sul Bollettino Ufficiale della Regione Marche;</w:t>
          </w:r>
        </w:p>
        <w:p w:rsidRPr="00621A22" w:rsidR="00621A22" w:rsidP="00621A22" w:rsidRDefault="00621A22">
          <w:pPr>
            <w:numPr>
              <w:ilvl w:val="0"/>
              <w:numId w:val="29"/>
            </w:num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iCs/>
              <w:noProof w:val="0"/>
              <w:sz w:val="24"/>
              <w:szCs w:val="24"/>
            </w:rPr>
            <w:t>Allegato 2) Schema di Manifestazione di interesse (in bollo);</w:t>
          </w:r>
        </w:p>
        <w:p w:rsidR="00621A22" w:rsidP="00621A22" w:rsidRDefault="00621A22">
          <w:pPr>
            <w:numPr>
              <w:ilvl w:val="0"/>
              <w:numId w:val="29"/>
            </w:num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bCs/>
              <w:iCs/>
              <w:noProof w:val="0"/>
              <w:sz w:val="24"/>
              <w:szCs w:val="24"/>
            </w:rPr>
            <w:t xml:space="preserve">Allegato 3) Schema di Lettera di Invito/disciplinare </w:t>
          </w:r>
        </w:p>
        <w:p w:rsidRPr="00621A22" w:rsidR="00621A22" w:rsidP="00621A22" w:rsidRDefault="00621A22">
          <w:pPr>
            <w:spacing w:after="0" w:line="240" w:lineRule="auto"/>
            <w:ind w:left="1428"/>
            <w:jc w:val="both"/>
            <w:rPr>
              <w:rFonts w:ascii="Helvetica" w:hAnsi="Helvetica" w:eastAsia="Times New Roman" w:cs="Helvetica"/>
              <w:bCs/>
              <w:iCs/>
              <w:noProof w:val="0"/>
              <w:sz w:val="24"/>
              <w:szCs w:val="24"/>
            </w:rPr>
          </w:pPr>
        </w:p>
        <w:p w:rsidR="002651AC" w:rsidP="00621A22" w:rsidRDefault="00621A22">
          <w:pPr>
            <w:spacing w:after="0" w:line="240" w:lineRule="auto"/>
            <w:ind w:left="705" w:hanging="705"/>
            <w:jc w:val="both"/>
            <w:rPr>
              <w:rFonts w:ascii="Helvetica" w:hAnsi="Helvetica" w:eastAsia="Times New Roman" w:cs="Helvetica"/>
              <w:bCs/>
              <w:i/>
              <w:iCs/>
              <w:noProof w:val="0"/>
              <w:sz w:val="24"/>
              <w:szCs w:val="24"/>
            </w:rPr>
          </w:pPr>
          <w:r w:rsidRPr="00621A22">
            <w:rPr>
              <w:rFonts w:ascii="Helvetica" w:hAnsi="Helvetica" w:eastAsia="Times New Roman" w:cs="Helvetica"/>
              <w:bCs/>
              <w:iCs/>
              <w:noProof w:val="0"/>
              <w:sz w:val="24"/>
              <w:szCs w:val="24"/>
            </w:rPr>
            <w:t>-</w:t>
          </w:r>
          <w:r w:rsidRPr="00621A22">
            <w:rPr>
              <w:rFonts w:ascii="Helvetica" w:hAnsi="Helvetica" w:eastAsia="Times New Roman" w:cs="Helvetica"/>
              <w:bCs/>
              <w:iCs/>
              <w:noProof w:val="0"/>
              <w:sz w:val="24"/>
              <w:szCs w:val="24"/>
            </w:rPr>
            <w:tab/>
          </w:r>
          <w:r w:rsidRPr="00621A22">
            <w:rPr>
              <w:rFonts w:ascii="Helvetica" w:hAnsi="Helvetica" w:eastAsia="Times New Roman" w:cs="Helvetica"/>
              <w:bCs/>
              <w:i/>
              <w:iCs/>
              <w:noProof w:val="0"/>
              <w:sz w:val="24"/>
              <w:szCs w:val="24"/>
            </w:rPr>
            <w:t xml:space="preserve">Mod. n. 1 </w:t>
          </w:r>
          <w:r w:rsidR="002651AC">
            <w:rPr>
              <w:rFonts w:ascii="Helvetica" w:hAnsi="Helvetica" w:eastAsia="Times New Roman" w:cs="Helvetica"/>
              <w:bCs/>
              <w:i/>
              <w:iCs/>
              <w:noProof w:val="0"/>
              <w:sz w:val="24"/>
              <w:szCs w:val="24"/>
            </w:rPr>
            <w:t>Domanda di partecipazione</w:t>
          </w:r>
        </w:p>
        <w:p w:rsidRPr="00621A22" w:rsidR="00621A22" w:rsidP="00621A22" w:rsidRDefault="002651AC">
          <w:pPr>
            <w:spacing w:after="0" w:line="240" w:lineRule="auto"/>
            <w:ind w:left="705" w:hanging="705"/>
            <w:jc w:val="both"/>
            <w:rPr>
              <w:rFonts w:ascii="Helvetica" w:hAnsi="Helvetica" w:eastAsia="Times New Roman" w:cs="Helvetica"/>
              <w:bCs/>
              <w:i/>
              <w:iCs/>
              <w:noProof w:val="0"/>
              <w:sz w:val="24"/>
              <w:szCs w:val="24"/>
            </w:rPr>
          </w:pPr>
          <w:r>
            <w:rPr>
              <w:rFonts w:ascii="Helvetica" w:hAnsi="Helvetica" w:eastAsia="Times New Roman" w:cs="Helvetica"/>
              <w:bCs/>
              <w:i/>
              <w:iCs/>
              <w:noProof w:val="0"/>
              <w:sz w:val="24"/>
              <w:szCs w:val="24"/>
            </w:rPr>
            <w:t xml:space="preserve">- </w:t>
          </w:r>
          <w:r>
            <w:rPr>
              <w:rFonts w:ascii="Helvetica" w:hAnsi="Helvetica" w:eastAsia="Times New Roman" w:cs="Helvetica"/>
              <w:bCs/>
              <w:i/>
              <w:iCs/>
              <w:noProof w:val="0"/>
              <w:sz w:val="24"/>
              <w:szCs w:val="24"/>
            </w:rPr>
            <w:tab/>
            <w:t xml:space="preserve">Mod. n. 2 </w:t>
          </w:r>
          <w:r w:rsidRPr="00621A22" w:rsidR="00621A22">
            <w:rPr>
              <w:rFonts w:ascii="Helvetica" w:hAnsi="Helvetica" w:eastAsia="Times New Roman" w:cs="Helvetica"/>
              <w:bCs/>
              <w:i/>
              <w:iCs/>
              <w:noProof w:val="0"/>
              <w:sz w:val="24"/>
              <w:szCs w:val="24"/>
            </w:rPr>
            <w:t xml:space="preserve">PATTO DI INTEGRITÀ E DISPOSIZIONI IN MATERIA DI PREVENZIONE E REPRESSIONE DELLA CORRUZIONE E DELL’ILLEGALITÀ NELLA PUBBLICA </w:t>
          </w:r>
        </w:p>
        <w:p w:rsidRPr="00621A22" w:rsidR="00621A22" w:rsidP="00621A22" w:rsidRDefault="00621A22">
          <w:pPr>
            <w:spacing w:after="0" w:line="240" w:lineRule="auto"/>
            <w:ind w:firstLine="705"/>
            <w:jc w:val="both"/>
            <w:rPr>
              <w:rFonts w:ascii="Helvetica" w:hAnsi="Helvetica" w:eastAsia="Times New Roman" w:cs="Helvetica"/>
              <w:bCs/>
              <w:iCs/>
              <w:noProof w:val="0"/>
              <w:sz w:val="24"/>
              <w:szCs w:val="24"/>
            </w:rPr>
          </w:pPr>
          <w:r w:rsidRPr="00621A22">
            <w:rPr>
              <w:rFonts w:ascii="Helvetica" w:hAnsi="Helvetica" w:eastAsia="Times New Roman" w:cs="Helvetica"/>
              <w:bCs/>
              <w:i/>
              <w:iCs/>
              <w:noProof w:val="0"/>
              <w:sz w:val="24"/>
              <w:szCs w:val="24"/>
            </w:rPr>
            <w:t>AMMINISTRAZIONE – da sottoscrivere e inserire nella BUSTA A</w:t>
          </w:r>
          <w:r w:rsidRPr="00621A22">
            <w:rPr>
              <w:rFonts w:ascii="Helvetica" w:hAnsi="Helvetica" w:eastAsia="Times New Roman" w:cs="Helvetica"/>
              <w:bCs/>
              <w:iCs/>
              <w:noProof w:val="0"/>
              <w:sz w:val="24"/>
              <w:szCs w:val="24"/>
            </w:rPr>
            <w:t>;</w:t>
          </w:r>
        </w:p>
        <w:p w:rsidRPr="00621A22" w:rsidR="00621A22" w:rsidP="00621A22" w:rsidRDefault="00621A22">
          <w:pPr>
            <w:spacing w:after="0" w:line="240" w:lineRule="auto"/>
            <w:jc w:val="both"/>
            <w:rPr>
              <w:rFonts w:ascii="Helvetica" w:hAnsi="Helvetica" w:eastAsia="Times New Roman" w:cs="Helvetica"/>
              <w:bCs/>
              <w:i/>
              <w:iCs/>
              <w:noProof w:val="0"/>
              <w:sz w:val="24"/>
              <w:szCs w:val="24"/>
            </w:rPr>
          </w:pPr>
          <w:r w:rsidRPr="00621A22">
            <w:rPr>
              <w:rFonts w:ascii="Helvetica" w:hAnsi="Helvetica" w:eastAsia="Times New Roman" w:cs="Helvetica"/>
              <w:bCs/>
              <w:iCs/>
              <w:noProof w:val="0"/>
              <w:sz w:val="24"/>
              <w:szCs w:val="24"/>
            </w:rPr>
            <w:t>-</w:t>
          </w:r>
          <w:r w:rsidRPr="00621A22">
            <w:rPr>
              <w:rFonts w:ascii="Helvetica" w:hAnsi="Helvetica" w:eastAsia="Times New Roman" w:cs="Helvetica"/>
              <w:bCs/>
              <w:iCs/>
              <w:noProof w:val="0"/>
              <w:sz w:val="24"/>
              <w:szCs w:val="24"/>
            </w:rPr>
            <w:tab/>
          </w:r>
          <w:r w:rsidRPr="00621A22">
            <w:rPr>
              <w:rFonts w:ascii="Helvetica" w:hAnsi="Helvetica" w:eastAsia="Times New Roman" w:cs="Helvetica"/>
              <w:bCs/>
              <w:i/>
              <w:iCs/>
              <w:noProof w:val="0"/>
              <w:sz w:val="24"/>
              <w:szCs w:val="24"/>
            </w:rPr>
            <w:t>Mod. n. 2 DICHIARAZIONE D’OFFERTA TECNICA - da inserire nella BUSTA B;</w:t>
          </w:r>
        </w:p>
        <w:p w:rsidRPr="00621A22" w:rsidR="00621A22" w:rsidP="00621A22" w:rsidRDefault="00621A22">
          <w:p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bCs/>
              <w:iCs/>
              <w:noProof w:val="0"/>
              <w:sz w:val="24"/>
              <w:szCs w:val="24"/>
            </w:rPr>
            <w:t>-</w:t>
          </w:r>
          <w:r w:rsidRPr="00621A22">
            <w:rPr>
              <w:rFonts w:ascii="Helvetica" w:hAnsi="Helvetica" w:eastAsia="Times New Roman" w:cs="Helvetica"/>
              <w:bCs/>
              <w:iCs/>
              <w:noProof w:val="0"/>
              <w:sz w:val="24"/>
              <w:szCs w:val="24"/>
            </w:rPr>
            <w:tab/>
            <w:t>Mod. n. 3 DICHIARAZIONE D’OFFERTA ECONOMICA – da inserire nella BUSTA C;</w:t>
          </w:r>
        </w:p>
        <w:p w:rsidR="00621A22" w:rsidP="00621A22" w:rsidRDefault="00621A22">
          <w:p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bCs/>
              <w:iCs/>
              <w:noProof w:val="0"/>
              <w:sz w:val="24"/>
              <w:szCs w:val="24"/>
            </w:rPr>
            <w:t xml:space="preserve"> </w:t>
          </w:r>
          <w:r w:rsidRPr="00621A22">
            <w:rPr>
              <w:rFonts w:ascii="Helvetica" w:hAnsi="Helvetica" w:eastAsia="Times New Roman" w:cs="Helvetica"/>
              <w:bCs/>
              <w:iCs/>
              <w:noProof w:val="0"/>
              <w:sz w:val="24"/>
              <w:szCs w:val="24"/>
            </w:rPr>
            <w:tab/>
          </w:r>
        </w:p>
        <w:p w:rsidRPr="00621A22" w:rsidR="00621A22" w:rsidP="00621A22" w:rsidRDefault="00621A22">
          <w:pPr>
            <w:pStyle w:val="Paragrafoelenco"/>
            <w:numPr>
              <w:ilvl w:val="0"/>
              <w:numId w:val="34"/>
            </w:numPr>
            <w:spacing w:after="0" w:line="240" w:lineRule="auto"/>
            <w:jc w:val="both"/>
            <w:rPr>
              <w:rFonts w:ascii="Helvetica" w:hAnsi="Helvetica" w:eastAsia="Times New Roman" w:cs="Helvetica"/>
              <w:bCs/>
              <w:i/>
              <w:iCs/>
              <w:noProof w:val="0"/>
              <w:sz w:val="24"/>
              <w:szCs w:val="24"/>
            </w:rPr>
          </w:pPr>
          <w:r w:rsidRPr="00621A22">
            <w:rPr>
              <w:rFonts w:ascii="Helvetica" w:hAnsi="Helvetica" w:eastAsia="Times New Roman" w:cs="Helvetica"/>
              <w:bCs/>
              <w:iCs/>
              <w:noProof w:val="0"/>
              <w:sz w:val="24"/>
              <w:szCs w:val="24"/>
            </w:rPr>
            <w:t>Allegato 4) schema di Accordo Quadro</w:t>
          </w:r>
        </w:p>
        <w:p w:rsidR="00C777B2" w:rsidP="005F66C6" w:rsidRDefault="00C777B2">
          <w:pPr>
            <w:spacing w:after="0" w:line="240" w:lineRule="auto"/>
            <w:jc w:val="both"/>
            <w:rPr>
              <w:rFonts w:ascii="Helvetica" w:hAnsi="Helvetica" w:eastAsia="Times New Roman" w:cs="Helvetica"/>
              <w:iCs/>
              <w:noProof w:val="0"/>
              <w:sz w:val="24"/>
              <w:szCs w:val="24"/>
            </w:rPr>
          </w:pPr>
        </w:p>
        <w:p w:rsidR="00C777B2" w:rsidP="005F66C6" w:rsidRDefault="00621A22">
          <w:pPr>
            <w:spacing w:after="0" w:line="240" w:lineRule="auto"/>
            <w:jc w:val="both"/>
            <w:rPr>
              <w:rFonts w:ascii="Helvetica" w:hAnsi="Helvetica" w:eastAsia="Times New Roman" w:cs="Helvetica"/>
              <w:iCs/>
              <w:noProof w:val="0"/>
              <w:sz w:val="24"/>
              <w:szCs w:val="24"/>
            </w:rPr>
          </w:pPr>
          <w:r w:rsidRPr="00621A22">
            <w:rPr>
              <w:rFonts w:ascii="Helvetica" w:hAnsi="Helvetica" w:eastAsia="Times New Roman" w:cs="Helvetica"/>
              <w:iCs/>
              <w:noProof w:val="0"/>
              <w:sz w:val="24"/>
              <w:szCs w:val="24"/>
            </w:rPr>
            <w:t>La procedura di avvio della trattativa e la eventuale successiva aggiudicazione dell’Accordo Quadro non comportano, per la Regione Marche alcun impegno di spesa poiché le consequenziali obbligazioni saranno assunte solo attraverso i decreti che autorizzeranno l’adesione a detto Accordo Quadro.</w:t>
          </w:r>
        </w:p>
        <w:p w:rsidR="007922D7" w:rsidP="00F72239" w:rsidRDefault="007922D7">
          <w:pPr>
            <w:spacing w:after="0" w:line="240" w:lineRule="auto"/>
            <w:jc w:val="both"/>
            <w:rPr>
              <w:rFonts w:ascii="Helvetica" w:hAnsi="Helvetica" w:eastAsia="Times New Roman" w:cs="Helvetica"/>
              <w:iCs/>
              <w:noProof w:val="0"/>
              <w:sz w:val="24"/>
              <w:szCs w:val="24"/>
            </w:rPr>
          </w:pPr>
        </w:p>
        <w:p w:rsidR="00C128E9" w:rsidP="00C128E9" w:rsidRDefault="00C128E9">
          <w:pPr>
            <w:autoSpaceDE w:val="0"/>
            <w:autoSpaceDN w:val="0"/>
            <w:adjustRightInd w:val="0"/>
            <w:spacing w:after="0" w:line="240" w:lineRule="auto"/>
            <w:rPr>
              <w:rFonts w:ascii="Arial Bold" w:hAnsi="Arial Bold" w:cs="Arial Bold"/>
              <w:b/>
              <w:bCs/>
              <w:noProof w:val="0"/>
              <w:sz w:val="24"/>
              <w:szCs w:val="24"/>
            </w:rPr>
          </w:pPr>
          <w:r>
            <w:rPr>
              <w:rFonts w:ascii="Arial Bold" w:hAnsi="Arial Bold" w:cs="Arial Bold"/>
              <w:b/>
              <w:bCs/>
              <w:noProof w:val="0"/>
              <w:sz w:val="24"/>
              <w:szCs w:val="24"/>
            </w:rPr>
            <w:t>PROPONE</w:t>
          </w:r>
        </w:p>
        <w:p w:rsidR="00C128E9" w:rsidP="00C128E9" w:rsidRDefault="00C128E9">
          <w:pPr>
            <w:spacing w:after="0" w:line="240" w:lineRule="auto"/>
            <w:jc w:val="both"/>
            <w:rPr>
              <w:rFonts w:ascii="Helvetica" w:hAnsi="Helvetica" w:eastAsia="Times New Roman" w:cs="Helvetica"/>
              <w:iCs/>
              <w:noProof w:val="0"/>
              <w:sz w:val="24"/>
              <w:szCs w:val="24"/>
            </w:rPr>
          </w:pPr>
          <w:r>
            <w:rPr>
              <w:rFonts w:ascii="Arial" w:hAnsi="Arial" w:cs="Arial"/>
              <w:noProof w:val="0"/>
              <w:sz w:val="24"/>
              <w:szCs w:val="24"/>
            </w:rPr>
            <w:t>l’adozione del presente atto</w:t>
          </w:r>
        </w:p>
        <w:p w:rsidRPr="004B40B6" w:rsidR="001810A2" w:rsidP="00D73FAD" w:rsidRDefault="001810A2">
          <w:pPr>
            <w:pStyle w:val="firma"/>
            <w:jc w:val="left"/>
            <w:rPr>
              <w:rFonts w:ascii="Helvetica" w:hAnsi="Helvetica"/>
            </w:rPr>
          </w:pPr>
          <w:r w:rsidRPr="004B40B6">
            <w:rPr>
              <w:rFonts w:ascii="Helvetica" w:hAnsi="Helvetica"/>
              <w:i/>
            </w:rPr>
            <w:tab/>
          </w:r>
          <w:r w:rsidRPr="004B40B6">
            <w:rPr>
              <w:rFonts w:ascii="Helvetica" w:hAnsi="Helvetica"/>
            </w:rPr>
            <w:t>Il responsabile del procedimento</w:t>
          </w:r>
        </w:p>
        <w:p w:rsidR="00094D23" w:rsidP="0005357F" w:rsidRDefault="00AD20A2">
          <w:pPr>
            <w:widowControl w:val="0"/>
            <w:spacing w:after="0" w:line="240" w:lineRule="auto"/>
            <w:ind w:left="5670"/>
            <w:jc w:val="center"/>
            <w:rPr>
              <w:rFonts w:ascii="Helvetica" w:hAnsi="Helvetica" w:eastAsia="Times New Roman" w:cs="Arial"/>
              <w:iCs/>
              <w:noProof w:val="0"/>
              <w:sz w:val="24"/>
              <w:szCs w:val="24"/>
            </w:rPr>
          </w:pPr>
          <w:r w:rsidRPr="004B40B6">
            <w:rPr>
              <w:rFonts w:ascii="Helvetica" w:hAnsi="Helvetica" w:eastAsia="Times New Roman" w:cs="Arial"/>
              <w:iCs/>
              <w:noProof w:val="0"/>
              <w:sz w:val="24"/>
              <w:szCs w:val="24"/>
            </w:rPr>
            <w:t xml:space="preserve">         </w:t>
          </w:r>
          <w:r w:rsidRPr="004B40B6" w:rsidR="00094D23">
            <w:rPr>
              <w:rFonts w:ascii="Helvetica" w:hAnsi="Helvetica" w:eastAsia="Times New Roman" w:cs="Arial"/>
              <w:iCs/>
              <w:noProof w:val="0"/>
              <w:sz w:val="24"/>
              <w:szCs w:val="24"/>
            </w:rPr>
            <w:t>(</w:t>
          </w:r>
          <w:r w:rsidR="00A15AFD">
            <w:rPr>
              <w:rFonts w:ascii="Helvetica" w:hAnsi="Helvetica" w:eastAsia="Times New Roman" w:cs="Arial"/>
              <w:iCs/>
              <w:noProof w:val="0"/>
              <w:sz w:val="24"/>
              <w:szCs w:val="24"/>
            </w:rPr>
            <w:t>Maria Grazia Orsini</w:t>
          </w:r>
          <w:r w:rsidRPr="004B40B6" w:rsidR="00094D23">
            <w:rPr>
              <w:rFonts w:ascii="Helvetica" w:hAnsi="Helvetica" w:eastAsia="Times New Roman" w:cs="Arial"/>
              <w:iCs/>
              <w:noProof w:val="0"/>
              <w:sz w:val="24"/>
              <w:szCs w:val="24"/>
            </w:rPr>
            <w:t>)</w:t>
          </w:r>
        </w:p>
        <w:p w:rsidRPr="004B40B6" w:rsidR="00094D23" w:rsidP="0075167C" w:rsidRDefault="0075167C">
          <w:pPr>
            <w:widowControl w:val="0"/>
            <w:spacing w:after="0" w:line="240" w:lineRule="auto"/>
            <w:ind w:left="5670"/>
            <w:jc w:val="center"/>
            <w:rPr>
              <w:rFonts w:ascii="Helvetica" w:hAnsi="Helvetica" w:eastAsia="Times New Roman" w:cs="Arial"/>
              <w:iCs/>
              <w:noProof w:val="0"/>
              <w:sz w:val="24"/>
              <w:szCs w:val="24"/>
            </w:rPr>
          </w:pPr>
          <w:r>
            <w:rPr>
              <w:rFonts w:ascii="Helvetica" w:hAnsi="Helvetica" w:cs="Arial"/>
              <w:sz w:val="16"/>
              <w:szCs w:val="16"/>
            </w:rPr>
            <w:tab/>
          </w:r>
          <w:r w:rsidRPr="00B4196A">
            <w:rPr>
              <w:rFonts w:ascii="Helvetica" w:hAnsi="Helvetica" w:cs="Arial"/>
              <w:sz w:val="16"/>
              <w:szCs w:val="16"/>
            </w:rPr>
            <w:t>Documento informatico firmato digitalmente</w:t>
          </w:r>
        </w:p>
      </w:sdtContent>
    </w:sdt>
    <w:p w:rsidRPr="00B4196A" w:rsidR="00B4196A" w:rsidP="00B4196A" w:rsidRDefault="00B4196A">
      <w:pPr>
        <w:autoSpaceDE w:val="0"/>
        <w:autoSpaceDN w:val="0"/>
        <w:adjustRightInd w:val="0"/>
        <w:spacing w:after="0"/>
        <w:ind w:left="5664" w:firstLine="708"/>
        <w:jc w:val="center"/>
        <w:rPr>
          <w:rFonts w:ascii="Helvetica" w:hAnsi="Helvetica" w:cs="Arial"/>
          <w:sz w:val="16"/>
          <w:szCs w:val="16"/>
        </w:rPr>
      </w:pPr>
    </w:p>
    <w:p w:rsidR="00D86F40" w:rsidP="0005357F" w:rsidRDefault="00D86F40">
      <w:pPr>
        <w:spacing w:after="0"/>
        <w:ind w:right="-1"/>
        <w:rPr>
          <w:rFonts w:ascii="Helvetica" w:hAnsi="Helvetica" w:cs="Arial"/>
          <w:sz w:val="24"/>
          <w:szCs w:val="24"/>
        </w:rPr>
      </w:pPr>
    </w:p>
    <w:p w:rsidR="00621A22" w:rsidP="0005357F" w:rsidRDefault="00621A22">
      <w:pPr>
        <w:spacing w:after="0"/>
        <w:ind w:right="-1"/>
        <w:rPr>
          <w:rFonts w:ascii="Helvetica" w:hAnsi="Helvetica" w:cs="Arial"/>
          <w:sz w:val="24"/>
          <w:szCs w:val="24"/>
        </w:rPr>
      </w:pPr>
    </w:p>
    <w:p w:rsidR="00621A22" w:rsidP="0005357F" w:rsidRDefault="00621A22">
      <w:pPr>
        <w:spacing w:after="0"/>
        <w:ind w:right="-1"/>
        <w:rPr>
          <w:rFonts w:ascii="Helvetica" w:hAnsi="Helvetica" w:cs="Arial"/>
          <w:sz w:val="24"/>
          <w:szCs w:val="24"/>
        </w:rPr>
      </w:pPr>
    </w:p>
    <w:p w:rsidR="004F2F41" w:rsidP="0005357F" w:rsidRDefault="004F2F41">
      <w:pPr>
        <w:spacing w:after="0"/>
        <w:ind w:right="-1"/>
        <w:rPr>
          <w:rFonts w:ascii="Helvetica" w:hAnsi="Helvetica" w:cs="Arial"/>
          <w:sz w:val="24"/>
          <w:szCs w:val="24"/>
        </w:rPr>
      </w:pPr>
    </w:p>
    <w:p w:rsidR="004F2F41" w:rsidP="0005357F" w:rsidRDefault="004F2F41">
      <w:pPr>
        <w:spacing w:after="0"/>
        <w:ind w:right="-1"/>
        <w:rPr>
          <w:rFonts w:ascii="Helvetica" w:hAnsi="Helvetica" w:cs="Arial"/>
          <w:sz w:val="24"/>
          <w:szCs w:val="24"/>
        </w:rPr>
      </w:pPr>
    </w:p>
    <w:p w:rsidR="004F2F41" w:rsidP="0005357F" w:rsidRDefault="004F2F41">
      <w:pPr>
        <w:spacing w:after="0"/>
        <w:ind w:right="-1"/>
        <w:rPr>
          <w:rFonts w:ascii="Helvetica" w:hAnsi="Helvetica" w:cs="Arial"/>
          <w:sz w:val="24"/>
          <w:szCs w:val="24"/>
        </w:rPr>
      </w:pPr>
    </w:p>
    <w:p w:rsidR="004F2F41" w:rsidP="0005357F" w:rsidRDefault="004F2F41">
      <w:pPr>
        <w:spacing w:after="0"/>
        <w:ind w:right="-1"/>
        <w:rPr>
          <w:rFonts w:ascii="Helvetica" w:hAnsi="Helvetica" w:cs="Arial"/>
          <w:sz w:val="24"/>
          <w:szCs w:val="24"/>
        </w:rPr>
      </w:pPr>
    </w:p>
    <w:p w:rsidR="004F2F41" w:rsidP="0005357F" w:rsidRDefault="004F2F41">
      <w:pPr>
        <w:spacing w:after="0"/>
        <w:ind w:right="-1"/>
        <w:rPr>
          <w:rFonts w:ascii="Helvetica" w:hAnsi="Helvetica" w:cs="Arial"/>
          <w:sz w:val="24"/>
          <w:szCs w:val="24"/>
        </w:rPr>
      </w:pPr>
    </w:p>
    <w:p w:rsidRPr="004B40B6" w:rsidR="00621A22" w:rsidP="0005357F" w:rsidRDefault="00621A22">
      <w:pPr>
        <w:spacing w:after="0"/>
        <w:ind w:right="-1"/>
        <w:rPr>
          <w:rFonts w:ascii="Helvetica" w:hAnsi="Helvetica" w:cs="Arial"/>
          <w:sz w:val="24"/>
          <w:szCs w:val="24"/>
        </w:rPr>
      </w:pPr>
    </w:p>
    <w:sdt>
      <w:sdtPr>
        <w:rPr>
          <w:rFonts w:ascii="Helvetica" w:hAnsi="Helvetica" w:eastAsiaTheme="minorHAnsi" w:cstheme="minorBidi"/>
          <w:b w:val="0"/>
          <w:bCs w:val="0"/>
          <w:noProof/>
          <w:sz w:val="24"/>
          <w:szCs w:val="24"/>
        </w:rPr>
        <w:alias w:val="ALLEGATI"/>
        <w:tag w:val="tag_allegati"/>
        <w:id w:val="-235316463"/>
        <w:lock w:val="sdtLocked"/>
        <w:placeholder>
          <w:docPart w:val="DefaultPlaceholder_1082065158"/>
        </w:placeholder>
      </w:sdtPr>
      <w:sdtEndPr/>
      <w:sdtContent>
        <w:p w:rsidRPr="004B40B6" w:rsidR="000B18DB" w:rsidP="0005357F" w:rsidRDefault="00094D23">
          <w:pPr>
            <w:pStyle w:val="titolo4"/>
            <w:rPr>
              <w:rFonts w:ascii="Helvetica" w:hAnsi="Helvetica"/>
              <w:b w:val="0"/>
              <w:sz w:val="24"/>
              <w:szCs w:val="24"/>
            </w:rPr>
          </w:pPr>
          <w:r w:rsidRPr="004B40B6">
            <w:rPr>
              <w:rFonts w:ascii="Helvetica" w:hAnsi="Helvetica"/>
              <w:b w:val="0"/>
              <w:sz w:val="24"/>
              <w:szCs w:val="24"/>
            </w:rPr>
            <w:t>ALLEGATI</w:t>
          </w:r>
        </w:p>
        <w:p w:rsidR="00621A22" w:rsidP="00621A22" w:rsidRDefault="00BB7CE9">
          <w:pPr>
            <w:spacing w:after="0" w:line="240" w:lineRule="auto"/>
            <w:ind w:left="1428"/>
            <w:jc w:val="both"/>
            <w:rPr>
              <w:rFonts w:ascii="Helvetica" w:hAnsi="Helvetica"/>
              <w:sz w:val="24"/>
              <w:szCs w:val="24"/>
            </w:rPr>
          </w:pPr>
        </w:p>
      </w:sdtContent>
    </w:sdt>
    <w:p w:rsidRPr="00621A22" w:rsidR="00621A22" w:rsidP="00621A22" w:rsidRDefault="00621A22">
      <w:pPr>
        <w:numPr>
          <w:ilvl w:val="0"/>
          <w:numId w:val="29"/>
        </w:numPr>
        <w:spacing w:after="0" w:line="240" w:lineRule="auto"/>
        <w:jc w:val="both"/>
        <w:rPr>
          <w:rFonts w:ascii="Helvetica" w:hAnsi="Helvetica" w:eastAsia="Times New Roman" w:cs="Helvetica"/>
          <w:iCs/>
          <w:noProof w:val="0"/>
          <w:sz w:val="24"/>
          <w:szCs w:val="24"/>
        </w:rPr>
      </w:pPr>
      <w:r w:rsidRPr="00621A22">
        <w:rPr>
          <w:rFonts w:ascii="Helvetica" w:hAnsi="Helvetica" w:eastAsia="Times New Roman" w:cs="Helvetica"/>
          <w:iCs/>
          <w:noProof w:val="0"/>
          <w:sz w:val="24"/>
          <w:szCs w:val="24"/>
        </w:rPr>
        <w:t xml:space="preserve"> Allegato 1) Schema di Avviso di indagine di mercato, che verrà pubblicato per un periodo minimo di 15 giorni all’indirizzo www.regione.marche.it sez. bandi, all’indirizzo www.contrattipubblici.marche.it nonché sul Bollettino Ufficiale della Regione Marche;</w:t>
      </w:r>
    </w:p>
    <w:p w:rsidRPr="00621A22" w:rsidR="00621A22" w:rsidP="00621A22" w:rsidRDefault="00621A22">
      <w:pPr>
        <w:numPr>
          <w:ilvl w:val="0"/>
          <w:numId w:val="29"/>
        </w:num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iCs/>
          <w:noProof w:val="0"/>
          <w:sz w:val="24"/>
          <w:szCs w:val="24"/>
        </w:rPr>
        <w:t>Allegato 2) Schema di Manifestazione di interesse (in bollo);</w:t>
      </w:r>
    </w:p>
    <w:p w:rsidR="00621A22" w:rsidP="00621A22" w:rsidRDefault="00621A22">
      <w:pPr>
        <w:numPr>
          <w:ilvl w:val="0"/>
          <w:numId w:val="29"/>
        </w:num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bCs/>
          <w:iCs/>
          <w:noProof w:val="0"/>
          <w:sz w:val="24"/>
          <w:szCs w:val="24"/>
        </w:rPr>
        <w:t xml:space="preserve">Allegato 3) Schema di Lettera di Invito/disciplinare </w:t>
      </w:r>
    </w:p>
    <w:p w:rsidRPr="00621A22" w:rsidR="00621A22" w:rsidP="00621A22" w:rsidRDefault="00621A22">
      <w:pPr>
        <w:spacing w:after="0" w:line="240" w:lineRule="auto"/>
        <w:ind w:left="1428"/>
        <w:jc w:val="both"/>
        <w:rPr>
          <w:rFonts w:ascii="Helvetica" w:hAnsi="Helvetica" w:eastAsia="Times New Roman" w:cs="Helvetica"/>
          <w:bCs/>
          <w:iCs/>
          <w:noProof w:val="0"/>
          <w:sz w:val="24"/>
          <w:szCs w:val="24"/>
        </w:rPr>
      </w:pPr>
    </w:p>
    <w:p w:rsidRPr="002651AC" w:rsidR="002651AC" w:rsidP="00621A22" w:rsidRDefault="00621A22">
      <w:pPr>
        <w:spacing w:after="0" w:line="240" w:lineRule="auto"/>
        <w:ind w:left="705" w:hanging="705"/>
        <w:jc w:val="both"/>
        <w:rPr>
          <w:rFonts w:ascii="Helvetica" w:hAnsi="Helvetica" w:eastAsia="Times New Roman" w:cs="Helvetica"/>
          <w:bCs/>
          <w:i/>
          <w:iCs/>
          <w:noProof w:val="0"/>
          <w:sz w:val="24"/>
          <w:szCs w:val="24"/>
        </w:rPr>
      </w:pPr>
      <w:r w:rsidRPr="00621A22">
        <w:rPr>
          <w:rFonts w:ascii="Helvetica" w:hAnsi="Helvetica" w:eastAsia="Times New Roman" w:cs="Helvetica"/>
          <w:bCs/>
          <w:iCs/>
          <w:noProof w:val="0"/>
          <w:sz w:val="24"/>
          <w:szCs w:val="24"/>
        </w:rPr>
        <w:t>-</w:t>
      </w:r>
      <w:r w:rsidRPr="00621A22">
        <w:rPr>
          <w:rFonts w:ascii="Helvetica" w:hAnsi="Helvetica" w:eastAsia="Times New Roman" w:cs="Helvetica"/>
          <w:bCs/>
          <w:iCs/>
          <w:noProof w:val="0"/>
          <w:sz w:val="24"/>
          <w:szCs w:val="24"/>
        </w:rPr>
        <w:tab/>
      </w:r>
      <w:r w:rsidRPr="002651AC" w:rsidR="002651AC">
        <w:rPr>
          <w:rFonts w:ascii="Helvetica" w:hAnsi="Helvetica" w:eastAsia="Times New Roman" w:cs="Helvetica"/>
          <w:bCs/>
          <w:i/>
          <w:iCs/>
          <w:noProof w:val="0"/>
          <w:sz w:val="24"/>
          <w:szCs w:val="24"/>
        </w:rPr>
        <w:t>Mod. n. 1 Domanda di partecipazione</w:t>
      </w:r>
    </w:p>
    <w:p w:rsidRPr="00621A22" w:rsidR="00621A22" w:rsidP="00621A22" w:rsidRDefault="002651AC">
      <w:pPr>
        <w:spacing w:after="0" w:line="240" w:lineRule="auto"/>
        <w:ind w:left="705" w:hanging="705"/>
        <w:jc w:val="both"/>
        <w:rPr>
          <w:rFonts w:ascii="Helvetica" w:hAnsi="Helvetica" w:eastAsia="Times New Roman" w:cs="Helvetica"/>
          <w:bCs/>
          <w:i/>
          <w:iCs/>
          <w:noProof w:val="0"/>
          <w:sz w:val="24"/>
          <w:szCs w:val="24"/>
        </w:rPr>
      </w:pPr>
      <w:r>
        <w:rPr>
          <w:rFonts w:ascii="Helvetica" w:hAnsi="Helvetica" w:eastAsia="Times New Roman" w:cs="Helvetica"/>
          <w:bCs/>
          <w:i/>
          <w:iCs/>
          <w:noProof w:val="0"/>
          <w:sz w:val="24"/>
          <w:szCs w:val="24"/>
        </w:rPr>
        <w:t xml:space="preserve">- </w:t>
      </w:r>
      <w:r>
        <w:rPr>
          <w:rFonts w:ascii="Helvetica" w:hAnsi="Helvetica" w:eastAsia="Times New Roman" w:cs="Helvetica"/>
          <w:bCs/>
          <w:i/>
          <w:iCs/>
          <w:noProof w:val="0"/>
          <w:sz w:val="24"/>
          <w:szCs w:val="24"/>
        </w:rPr>
        <w:tab/>
      </w:r>
      <w:r w:rsidRPr="00621A22" w:rsidR="00621A22">
        <w:rPr>
          <w:rFonts w:ascii="Helvetica" w:hAnsi="Helvetica" w:eastAsia="Times New Roman" w:cs="Helvetica"/>
          <w:bCs/>
          <w:i/>
          <w:iCs/>
          <w:noProof w:val="0"/>
          <w:sz w:val="24"/>
          <w:szCs w:val="24"/>
        </w:rPr>
        <w:t xml:space="preserve">Mod. n. </w:t>
      </w:r>
      <w:r>
        <w:rPr>
          <w:rFonts w:ascii="Helvetica" w:hAnsi="Helvetica" w:eastAsia="Times New Roman" w:cs="Helvetica"/>
          <w:bCs/>
          <w:i/>
          <w:iCs/>
          <w:noProof w:val="0"/>
          <w:sz w:val="24"/>
          <w:szCs w:val="24"/>
        </w:rPr>
        <w:t>2</w:t>
      </w:r>
      <w:r w:rsidRPr="00621A22" w:rsidR="00621A22">
        <w:rPr>
          <w:rFonts w:ascii="Helvetica" w:hAnsi="Helvetica" w:eastAsia="Times New Roman" w:cs="Helvetica"/>
          <w:bCs/>
          <w:i/>
          <w:iCs/>
          <w:noProof w:val="0"/>
          <w:sz w:val="24"/>
          <w:szCs w:val="24"/>
        </w:rPr>
        <w:t xml:space="preserve"> PATTO DI INTEGRITÀ E DISPOSIZIONI IN MATERIA DI PREVENZIONE E REPRESSIONE DELLA CORRUZIONE E DELL’ILLEGALITÀ NELLA PUBBLICA </w:t>
      </w:r>
    </w:p>
    <w:p w:rsidRPr="00621A22" w:rsidR="00621A22" w:rsidP="00621A22" w:rsidRDefault="00621A22">
      <w:pPr>
        <w:spacing w:after="0" w:line="240" w:lineRule="auto"/>
        <w:ind w:firstLine="705"/>
        <w:jc w:val="both"/>
        <w:rPr>
          <w:rFonts w:ascii="Helvetica" w:hAnsi="Helvetica" w:eastAsia="Times New Roman" w:cs="Helvetica"/>
          <w:bCs/>
          <w:iCs/>
          <w:noProof w:val="0"/>
          <w:sz w:val="24"/>
          <w:szCs w:val="24"/>
        </w:rPr>
      </w:pPr>
      <w:r w:rsidRPr="00621A22">
        <w:rPr>
          <w:rFonts w:ascii="Helvetica" w:hAnsi="Helvetica" w:eastAsia="Times New Roman" w:cs="Helvetica"/>
          <w:bCs/>
          <w:i/>
          <w:iCs/>
          <w:noProof w:val="0"/>
          <w:sz w:val="24"/>
          <w:szCs w:val="24"/>
        </w:rPr>
        <w:t>AMMINISTRAZIONE – da sottoscrivere e inserire nella BUSTA A</w:t>
      </w:r>
      <w:r w:rsidRPr="00621A22">
        <w:rPr>
          <w:rFonts w:ascii="Helvetica" w:hAnsi="Helvetica" w:eastAsia="Times New Roman" w:cs="Helvetica"/>
          <w:bCs/>
          <w:iCs/>
          <w:noProof w:val="0"/>
          <w:sz w:val="24"/>
          <w:szCs w:val="24"/>
        </w:rPr>
        <w:t>;</w:t>
      </w:r>
    </w:p>
    <w:p w:rsidRPr="00621A22" w:rsidR="00621A22" w:rsidP="00621A22" w:rsidRDefault="00621A22">
      <w:pPr>
        <w:spacing w:after="0" w:line="240" w:lineRule="auto"/>
        <w:jc w:val="both"/>
        <w:rPr>
          <w:rFonts w:ascii="Helvetica" w:hAnsi="Helvetica" w:eastAsia="Times New Roman" w:cs="Helvetica"/>
          <w:bCs/>
          <w:i/>
          <w:iCs/>
          <w:noProof w:val="0"/>
          <w:sz w:val="24"/>
          <w:szCs w:val="24"/>
        </w:rPr>
      </w:pPr>
      <w:r w:rsidRPr="00621A22">
        <w:rPr>
          <w:rFonts w:ascii="Helvetica" w:hAnsi="Helvetica" w:eastAsia="Times New Roman" w:cs="Helvetica"/>
          <w:bCs/>
          <w:iCs/>
          <w:noProof w:val="0"/>
          <w:sz w:val="24"/>
          <w:szCs w:val="24"/>
        </w:rPr>
        <w:t>-</w:t>
      </w:r>
      <w:r w:rsidRPr="00621A22">
        <w:rPr>
          <w:rFonts w:ascii="Helvetica" w:hAnsi="Helvetica" w:eastAsia="Times New Roman" w:cs="Helvetica"/>
          <w:bCs/>
          <w:iCs/>
          <w:noProof w:val="0"/>
          <w:sz w:val="24"/>
          <w:szCs w:val="24"/>
        </w:rPr>
        <w:tab/>
      </w:r>
      <w:r w:rsidRPr="00621A22">
        <w:rPr>
          <w:rFonts w:ascii="Helvetica" w:hAnsi="Helvetica" w:eastAsia="Times New Roman" w:cs="Helvetica"/>
          <w:bCs/>
          <w:i/>
          <w:iCs/>
          <w:noProof w:val="0"/>
          <w:sz w:val="24"/>
          <w:szCs w:val="24"/>
        </w:rPr>
        <w:t>Mod. n. 2 DICHIARAZIONE D’OFFERTA TECNICA - da inserire nella BUSTA B;</w:t>
      </w:r>
    </w:p>
    <w:p w:rsidRPr="00621A22" w:rsidR="00621A22" w:rsidP="00621A22" w:rsidRDefault="00621A22">
      <w:p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bCs/>
          <w:iCs/>
          <w:noProof w:val="0"/>
          <w:sz w:val="24"/>
          <w:szCs w:val="24"/>
        </w:rPr>
        <w:t>-</w:t>
      </w:r>
      <w:r w:rsidRPr="00621A22">
        <w:rPr>
          <w:rFonts w:ascii="Helvetica" w:hAnsi="Helvetica" w:eastAsia="Times New Roman" w:cs="Helvetica"/>
          <w:bCs/>
          <w:iCs/>
          <w:noProof w:val="0"/>
          <w:sz w:val="24"/>
          <w:szCs w:val="24"/>
        </w:rPr>
        <w:tab/>
        <w:t>Mod. n. 3 DICHIARAZIONE D’OFFERTA ECONOMICA – da inserire nella BUSTA C;</w:t>
      </w:r>
    </w:p>
    <w:p w:rsidR="00621A22" w:rsidP="00621A22" w:rsidRDefault="00621A22">
      <w:pPr>
        <w:spacing w:after="0" w:line="240" w:lineRule="auto"/>
        <w:jc w:val="both"/>
        <w:rPr>
          <w:rFonts w:ascii="Helvetica" w:hAnsi="Helvetica" w:eastAsia="Times New Roman" w:cs="Helvetica"/>
          <w:bCs/>
          <w:iCs/>
          <w:noProof w:val="0"/>
          <w:sz w:val="24"/>
          <w:szCs w:val="24"/>
        </w:rPr>
      </w:pPr>
      <w:r w:rsidRPr="00621A22">
        <w:rPr>
          <w:rFonts w:ascii="Helvetica" w:hAnsi="Helvetica" w:eastAsia="Times New Roman" w:cs="Helvetica"/>
          <w:bCs/>
          <w:iCs/>
          <w:noProof w:val="0"/>
          <w:sz w:val="24"/>
          <w:szCs w:val="24"/>
        </w:rPr>
        <w:t xml:space="preserve"> </w:t>
      </w:r>
      <w:r w:rsidRPr="00621A22">
        <w:rPr>
          <w:rFonts w:ascii="Helvetica" w:hAnsi="Helvetica" w:eastAsia="Times New Roman" w:cs="Helvetica"/>
          <w:bCs/>
          <w:iCs/>
          <w:noProof w:val="0"/>
          <w:sz w:val="24"/>
          <w:szCs w:val="24"/>
        </w:rPr>
        <w:tab/>
      </w:r>
    </w:p>
    <w:p w:rsidRPr="00621A22" w:rsidR="00621A22" w:rsidP="00621A22" w:rsidRDefault="00621A22">
      <w:pPr>
        <w:pStyle w:val="Paragrafoelenco"/>
        <w:numPr>
          <w:ilvl w:val="0"/>
          <w:numId w:val="34"/>
        </w:numPr>
        <w:spacing w:after="0" w:line="240" w:lineRule="auto"/>
        <w:jc w:val="both"/>
        <w:rPr>
          <w:rFonts w:ascii="Helvetica" w:hAnsi="Helvetica" w:eastAsia="Times New Roman" w:cs="Helvetica"/>
          <w:bCs/>
          <w:i/>
          <w:iCs/>
          <w:noProof w:val="0"/>
          <w:sz w:val="24"/>
          <w:szCs w:val="24"/>
        </w:rPr>
      </w:pPr>
      <w:r w:rsidRPr="00621A22">
        <w:rPr>
          <w:rFonts w:ascii="Helvetica" w:hAnsi="Helvetica" w:eastAsia="Times New Roman" w:cs="Helvetica"/>
          <w:bCs/>
          <w:iCs/>
          <w:noProof w:val="0"/>
          <w:sz w:val="24"/>
          <w:szCs w:val="24"/>
        </w:rPr>
        <w:t>Allegato 4) schema di Accordo Quadro</w:t>
      </w:r>
    </w:p>
    <w:p w:rsidR="000B18DB" w:rsidP="0005357F" w:rsidRDefault="000B18DB">
      <w:pPr>
        <w:spacing w:after="0"/>
        <w:ind w:right="-1"/>
        <w:rPr>
          <w:rFonts w:ascii="Helvetica" w:hAnsi="Helvetica"/>
          <w:sz w:val="24"/>
          <w:szCs w:val="24"/>
        </w:rPr>
      </w:pPr>
    </w:p>
    <w:p w:rsidRPr="004B40B6" w:rsidR="00D71135" w:rsidP="0005357F" w:rsidRDefault="00D71135">
      <w:pPr>
        <w:spacing w:after="0"/>
        <w:ind w:right="-1"/>
        <w:rPr>
          <w:rFonts w:ascii="Helvetica" w:hAnsi="Helvetica" w:cs="Arial"/>
          <w:sz w:val="24"/>
          <w:szCs w:val="24"/>
        </w:rPr>
      </w:pPr>
      <w:bookmarkStart w:name="_GoBack" w:id="0"/>
      <w:bookmarkEnd w:id="0"/>
    </w:p>
    <w:sectPr w:rsidRPr="004B40B6" w:rsidR="00D71135"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CE9" w:rsidRDefault="00BB7CE9" w:rsidP="00F84D24">
      <w:pPr>
        <w:spacing w:after="0" w:line="240" w:lineRule="auto"/>
      </w:pPr>
      <w:r>
        <w:separator/>
      </w:r>
    </w:p>
  </w:endnote>
  <w:endnote w:type="continuationSeparator" w:id="0">
    <w:p w:rsidR="00BB7CE9" w:rsidRDefault="00BB7CE9"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781B02" w:rsidRDefault="00781B02">
        <w:pPr>
          <w:pStyle w:val="Pidipagina"/>
          <w:jc w:val="right"/>
        </w:pPr>
      </w:p>
      <w:p w:rsidR="00093D47" w:rsidRDefault="00BB00B5">
        <w:pPr>
          <w:pStyle w:val="Pidipagina"/>
          <w:jc w:val="right"/>
        </w:pPr>
        <w:r>
          <w:fldChar w:fldCharType="begin"/>
        </w:r>
        <w:r w:rsidR="00093D47">
          <w:instrText>PAGE   \* MERGEFORMAT</w:instrText>
        </w:r>
        <w:r>
          <w:fldChar w:fldCharType="separate"/>
        </w:r>
        <w:r w:rsidR="002651AC">
          <w:t>1</w:t>
        </w:r>
        <w:r>
          <w:fldChar w:fldCharType="end"/>
        </w:r>
      </w:p>
    </w:sdtContent>
  </w:sdt>
  <w:p w:rsidR="00A56EB6" w:rsidRPr="009F6D8F" w:rsidRDefault="00A56EB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CE9" w:rsidRDefault="00BB7CE9" w:rsidP="00F84D24">
      <w:pPr>
        <w:spacing w:after="0" w:line="240" w:lineRule="auto"/>
      </w:pPr>
      <w:r>
        <w:separator/>
      </w:r>
    </w:p>
  </w:footnote>
  <w:footnote w:type="continuationSeparator" w:id="0">
    <w:p w:rsidR="00BB7CE9" w:rsidRDefault="00BB7CE9" w:rsidP="00F84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C0" w:rsidRDefault="004149D7" w:rsidP="00DB6A2C">
    <w:pPr>
      <w:pStyle w:val="Intestazione"/>
      <w:tabs>
        <w:tab w:val="clear" w:pos="4819"/>
        <w:tab w:val="clear" w:pos="9638"/>
        <w:tab w:val="left" w:pos="3556"/>
      </w:tabs>
      <w:ind w:firstLine="3540"/>
    </w:pPr>
    <w:r>
      <w:rPr>
        <w:lang w:eastAsia="it-IT"/>
      </w:rPr>
      <w:drawing>
        <wp:anchor distT="0" distB="0" distL="114300" distR="114300" simplePos="0" relativeHeight="251671552" behindDoc="0" locked="0" layoutInCell="1" allowOverlap="1">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BF9"/>
    <w:multiLevelType w:val="hybridMultilevel"/>
    <w:tmpl w:val="761A1FB4"/>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1E26BFD"/>
    <w:multiLevelType w:val="hybridMultilevel"/>
    <w:tmpl w:val="35127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D0105"/>
    <w:multiLevelType w:val="hybridMultilevel"/>
    <w:tmpl w:val="B5341F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D4B65"/>
    <w:multiLevelType w:val="hybridMultilevel"/>
    <w:tmpl w:val="45E02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A5E72"/>
    <w:multiLevelType w:val="hybridMultilevel"/>
    <w:tmpl w:val="2F924096"/>
    <w:lvl w:ilvl="0" w:tplc="7D64D72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1CF6098"/>
    <w:multiLevelType w:val="hybridMultilevel"/>
    <w:tmpl w:val="81505284"/>
    <w:lvl w:ilvl="0" w:tplc="C8C02BC4">
      <w:numFmt w:val="bullet"/>
      <w:lvlText w:val=""/>
      <w:lvlJc w:val="left"/>
      <w:pPr>
        <w:ind w:left="2118" w:hanging="1410"/>
      </w:pPr>
      <w:rPr>
        <w:rFonts w:ascii="Symbol" w:eastAsia="Times New Roman" w:hAnsi="Symbol" w:cs="Helvetic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D87F23"/>
    <w:multiLevelType w:val="hybridMultilevel"/>
    <w:tmpl w:val="27FA26B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17BF3733"/>
    <w:multiLevelType w:val="hybridMultilevel"/>
    <w:tmpl w:val="B79EB222"/>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1D645C6"/>
    <w:multiLevelType w:val="hybridMultilevel"/>
    <w:tmpl w:val="DDC09D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D0474"/>
    <w:multiLevelType w:val="hybridMultilevel"/>
    <w:tmpl w:val="2D407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F2354E"/>
    <w:multiLevelType w:val="hybridMultilevel"/>
    <w:tmpl w:val="50761D5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91128A0"/>
    <w:multiLevelType w:val="hybridMultilevel"/>
    <w:tmpl w:val="F11E9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B929CC"/>
    <w:multiLevelType w:val="hybridMultilevel"/>
    <w:tmpl w:val="4E42A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DE3978"/>
    <w:multiLevelType w:val="hybridMultilevel"/>
    <w:tmpl w:val="0532C7DA"/>
    <w:lvl w:ilvl="0" w:tplc="A99EA934">
      <w:start w:val="1"/>
      <w:numFmt w:val="bullet"/>
      <w:lvlText w:val=""/>
      <w:lvlJc w:val="left"/>
      <w:pPr>
        <w:ind w:left="783" w:hanging="360"/>
      </w:pPr>
      <w:rPr>
        <w:rFonts w:ascii="Symbol" w:hAnsi="Symbol" w:hint="default"/>
        <w:sz w:val="16"/>
        <w:szCs w:val="16"/>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6" w15:restartNumberingAfterBreak="0">
    <w:nsid w:val="34C64C65"/>
    <w:multiLevelType w:val="hybridMultilevel"/>
    <w:tmpl w:val="27FA26B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5F3716D"/>
    <w:multiLevelType w:val="hybridMultilevel"/>
    <w:tmpl w:val="6E46CF80"/>
    <w:lvl w:ilvl="0" w:tplc="04100001">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39970FDA"/>
    <w:multiLevelType w:val="hybridMultilevel"/>
    <w:tmpl w:val="A8368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381A70"/>
    <w:multiLevelType w:val="hybridMultilevel"/>
    <w:tmpl w:val="BD56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8D13D73"/>
    <w:multiLevelType w:val="hybridMultilevel"/>
    <w:tmpl w:val="1988B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EDA3938"/>
    <w:multiLevelType w:val="hybridMultilevel"/>
    <w:tmpl w:val="D59A1AE0"/>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4FC61652"/>
    <w:multiLevelType w:val="hybridMultilevel"/>
    <w:tmpl w:val="BAACE8A4"/>
    <w:lvl w:ilvl="0" w:tplc="856C266C">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751CEB"/>
    <w:multiLevelType w:val="hybridMultilevel"/>
    <w:tmpl w:val="8CCE4AAA"/>
    <w:lvl w:ilvl="0" w:tplc="422ADA18">
      <w:numFmt w:val="bullet"/>
      <w:lvlText w:val="-"/>
      <w:lvlJc w:val="left"/>
      <w:pPr>
        <w:ind w:left="1065" w:hanging="705"/>
      </w:pPr>
      <w:rPr>
        <w:rFonts w:ascii="Helvetica" w:eastAsiaTheme="minorEastAsia" w:hAnsi="Helvetica" w:cs="Helvetic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69E7BD6"/>
    <w:multiLevelType w:val="hybridMultilevel"/>
    <w:tmpl w:val="6052B56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7B42509"/>
    <w:multiLevelType w:val="hybridMultilevel"/>
    <w:tmpl w:val="E1225864"/>
    <w:lvl w:ilvl="0" w:tplc="D166AE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72240E"/>
    <w:multiLevelType w:val="hybridMultilevel"/>
    <w:tmpl w:val="CE7A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E1AE7"/>
    <w:multiLevelType w:val="hybridMultilevel"/>
    <w:tmpl w:val="C1767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3F0D34"/>
    <w:multiLevelType w:val="hybridMultilevel"/>
    <w:tmpl w:val="9580D9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FD1382"/>
    <w:multiLevelType w:val="hybridMultilevel"/>
    <w:tmpl w:val="21A651F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2" w15:restartNumberingAfterBreak="0">
    <w:nsid w:val="70540A57"/>
    <w:multiLevelType w:val="hybridMultilevel"/>
    <w:tmpl w:val="73A4C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3DD40C3"/>
    <w:multiLevelType w:val="hybridMultilevel"/>
    <w:tmpl w:val="42ECD8A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11"/>
  </w:num>
  <w:num w:numId="3">
    <w:abstractNumId w:val="25"/>
  </w:num>
  <w:num w:numId="4">
    <w:abstractNumId w:val="17"/>
  </w:num>
  <w:num w:numId="5">
    <w:abstractNumId w:val="26"/>
  </w:num>
  <w:num w:numId="6">
    <w:abstractNumId w:val="16"/>
  </w:num>
  <w:num w:numId="7">
    <w:abstractNumId w:val="7"/>
  </w:num>
  <w:num w:numId="8">
    <w:abstractNumId w:val="12"/>
  </w:num>
  <w:num w:numId="9">
    <w:abstractNumId w:val="33"/>
  </w:num>
  <w:num w:numId="10">
    <w:abstractNumId w:val="0"/>
  </w:num>
  <w:num w:numId="11">
    <w:abstractNumId w:val="29"/>
  </w:num>
  <w:num w:numId="12">
    <w:abstractNumId w:val="31"/>
  </w:num>
  <w:num w:numId="13">
    <w:abstractNumId w:val="21"/>
  </w:num>
  <w:num w:numId="14">
    <w:abstractNumId w:val="9"/>
  </w:num>
  <w:num w:numId="15">
    <w:abstractNumId w:val="10"/>
  </w:num>
  <w:num w:numId="16">
    <w:abstractNumId w:val="4"/>
  </w:num>
  <w:num w:numId="17">
    <w:abstractNumId w:val="18"/>
  </w:num>
  <w:num w:numId="18">
    <w:abstractNumId w:val="30"/>
  </w:num>
  <w:num w:numId="19">
    <w:abstractNumId w:val="14"/>
  </w:num>
  <w:num w:numId="20">
    <w:abstractNumId w:val="27"/>
  </w:num>
  <w:num w:numId="21">
    <w:abstractNumId w:val="1"/>
  </w:num>
  <w:num w:numId="22">
    <w:abstractNumId w:val="28"/>
  </w:num>
  <w:num w:numId="23">
    <w:abstractNumId w:val="19"/>
  </w:num>
  <w:num w:numId="24">
    <w:abstractNumId w:val="3"/>
  </w:num>
  <w:num w:numId="25">
    <w:abstractNumId w:val="23"/>
  </w:num>
  <w:num w:numId="26">
    <w:abstractNumId w:val="15"/>
  </w:num>
  <w:num w:numId="27">
    <w:abstractNumId w:val="13"/>
  </w:num>
  <w:num w:numId="28">
    <w:abstractNumId w:val="20"/>
  </w:num>
  <w:num w:numId="29">
    <w:abstractNumId w:val="8"/>
  </w:num>
  <w:num w:numId="30">
    <w:abstractNumId w:val="5"/>
  </w:num>
  <w:num w:numId="31">
    <w:abstractNumId w:val="32"/>
  </w:num>
  <w:num w:numId="32">
    <w:abstractNumId w:val="2"/>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0A"/>
    <w:rsid w:val="00003D49"/>
    <w:rsid w:val="00013FB5"/>
    <w:rsid w:val="0004348D"/>
    <w:rsid w:val="00050B28"/>
    <w:rsid w:val="0005357F"/>
    <w:rsid w:val="000555FB"/>
    <w:rsid w:val="00060263"/>
    <w:rsid w:val="000756BE"/>
    <w:rsid w:val="00076E1C"/>
    <w:rsid w:val="000866CC"/>
    <w:rsid w:val="00087B1D"/>
    <w:rsid w:val="00093D47"/>
    <w:rsid w:val="00094D23"/>
    <w:rsid w:val="000A0EE4"/>
    <w:rsid w:val="000A24F8"/>
    <w:rsid w:val="000B13C2"/>
    <w:rsid w:val="000B1484"/>
    <w:rsid w:val="000B18DB"/>
    <w:rsid w:val="000C45A5"/>
    <w:rsid w:val="000C6AF8"/>
    <w:rsid w:val="000D40D8"/>
    <w:rsid w:val="000E1F02"/>
    <w:rsid w:val="000F5E1B"/>
    <w:rsid w:val="00100F6A"/>
    <w:rsid w:val="00102CBB"/>
    <w:rsid w:val="00107410"/>
    <w:rsid w:val="00107BD0"/>
    <w:rsid w:val="00113A76"/>
    <w:rsid w:val="00117640"/>
    <w:rsid w:val="001268F6"/>
    <w:rsid w:val="00130D01"/>
    <w:rsid w:val="00133349"/>
    <w:rsid w:val="00133EAA"/>
    <w:rsid w:val="00140806"/>
    <w:rsid w:val="00146C05"/>
    <w:rsid w:val="001546C8"/>
    <w:rsid w:val="00156296"/>
    <w:rsid w:val="001563B3"/>
    <w:rsid w:val="00165CBE"/>
    <w:rsid w:val="00170A4D"/>
    <w:rsid w:val="0018010A"/>
    <w:rsid w:val="001810A2"/>
    <w:rsid w:val="00190D6C"/>
    <w:rsid w:val="001974E4"/>
    <w:rsid w:val="001A6FBD"/>
    <w:rsid w:val="001B0B32"/>
    <w:rsid w:val="001B5178"/>
    <w:rsid w:val="001B6D9B"/>
    <w:rsid w:val="001C0364"/>
    <w:rsid w:val="001D071D"/>
    <w:rsid w:val="001D0968"/>
    <w:rsid w:val="001D2080"/>
    <w:rsid w:val="001D7863"/>
    <w:rsid w:val="001D7A09"/>
    <w:rsid w:val="001F1A98"/>
    <w:rsid w:val="001F277F"/>
    <w:rsid w:val="001F59BA"/>
    <w:rsid w:val="00203E11"/>
    <w:rsid w:val="002118BE"/>
    <w:rsid w:val="00216C28"/>
    <w:rsid w:val="002261E6"/>
    <w:rsid w:val="00245F8F"/>
    <w:rsid w:val="00247EF8"/>
    <w:rsid w:val="00255A04"/>
    <w:rsid w:val="002651AC"/>
    <w:rsid w:val="00282114"/>
    <w:rsid w:val="00290D8C"/>
    <w:rsid w:val="00291631"/>
    <w:rsid w:val="00295E0A"/>
    <w:rsid w:val="00296056"/>
    <w:rsid w:val="002A274C"/>
    <w:rsid w:val="002A34FB"/>
    <w:rsid w:val="002A70A4"/>
    <w:rsid w:val="002B2B0D"/>
    <w:rsid w:val="002B3470"/>
    <w:rsid w:val="002C13E2"/>
    <w:rsid w:val="002C35EA"/>
    <w:rsid w:val="002C3664"/>
    <w:rsid w:val="002C3778"/>
    <w:rsid w:val="002C3D83"/>
    <w:rsid w:val="002D12A1"/>
    <w:rsid w:val="002D4302"/>
    <w:rsid w:val="002D5032"/>
    <w:rsid w:val="002D78B1"/>
    <w:rsid w:val="002E081D"/>
    <w:rsid w:val="002E141B"/>
    <w:rsid w:val="002E31A0"/>
    <w:rsid w:val="002E547A"/>
    <w:rsid w:val="002E7ED7"/>
    <w:rsid w:val="002F044C"/>
    <w:rsid w:val="002F44A5"/>
    <w:rsid w:val="002F50ED"/>
    <w:rsid w:val="00301174"/>
    <w:rsid w:val="003048A9"/>
    <w:rsid w:val="00315197"/>
    <w:rsid w:val="00315FEA"/>
    <w:rsid w:val="00317867"/>
    <w:rsid w:val="00322058"/>
    <w:rsid w:val="00325C69"/>
    <w:rsid w:val="0032620A"/>
    <w:rsid w:val="00330A07"/>
    <w:rsid w:val="00332EB7"/>
    <w:rsid w:val="0033352C"/>
    <w:rsid w:val="00336BB5"/>
    <w:rsid w:val="0034446E"/>
    <w:rsid w:val="0034491A"/>
    <w:rsid w:val="003455BF"/>
    <w:rsid w:val="00345FF1"/>
    <w:rsid w:val="00346027"/>
    <w:rsid w:val="00350CE7"/>
    <w:rsid w:val="00365747"/>
    <w:rsid w:val="0037396A"/>
    <w:rsid w:val="00375329"/>
    <w:rsid w:val="00380F31"/>
    <w:rsid w:val="0038256D"/>
    <w:rsid w:val="00384DE9"/>
    <w:rsid w:val="00386BDF"/>
    <w:rsid w:val="00387375"/>
    <w:rsid w:val="003923BB"/>
    <w:rsid w:val="00394BD5"/>
    <w:rsid w:val="003B108D"/>
    <w:rsid w:val="003B45D4"/>
    <w:rsid w:val="003B501A"/>
    <w:rsid w:val="003B6C0A"/>
    <w:rsid w:val="003C10FD"/>
    <w:rsid w:val="003D312A"/>
    <w:rsid w:val="003D417B"/>
    <w:rsid w:val="003D4555"/>
    <w:rsid w:val="003E52CA"/>
    <w:rsid w:val="003F1CC0"/>
    <w:rsid w:val="003F4359"/>
    <w:rsid w:val="00403E9F"/>
    <w:rsid w:val="00406347"/>
    <w:rsid w:val="00411C82"/>
    <w:rsid w:val="004149D7"/>
    <w:rsid w:val="00416561"/>
    <w:rsid w:val="004204D3"/>
    <w:rsid w:val="00424765"/>
    <w:rsid w:val="0043575B"/>
    <w:rsid w:val="00453E32"/>
    <w:rsid w:val="00460AB3"/>
    <w:rsid w:val="004666F3"/>
    <w:rsid w:val="00470432"/>
    <w:rsid w:val="00472A48"/>
    <w:rsid w:val="00496548"/>
    <w:rsid w:val="004966BA"/>
    <w:rsid w:val="004A25D1"/>
    <w:rsid w:val="004A5C77"/>
    <w:rsid w:val="004B40B6"/>
    <w:rsid w:val="004C0F66"/>
    <w:rsid w:val="004E082E"/>
    <w:rsid w:val="004F19A5"/>
    <w:rsid w:val="004F2F41"/>
    <w:rsid w:val="004F7763"/>
    <w:rsid w:val="004F7A84"/>
    <w:rsid w:val="00503394"/>
    <w:rsid w:val="0051363B"/>
    <w:rsid w:val="0051714A"/>
    <w:rsid w:val="005208C9"/>
    <w:rsid w:val="00522998"/>
    <w:rsid w:val="00525A6D"/>
    <w:rsid w:val="0052771C"/>
    <w:rsid w:val="0053653F"/>
    <w:rsid w:val="00536C00"/>
    <w:rsid w:val="005404CE"/>
    <w:rsid w:val="005475FB"/>
    <w:rsid w:val="00547C35"/>
    <w:rsid w:val="00557879"/>
    <w:rsid w:val="005619D3"/>
    <w:rsid w:val="00563179"/>
    <w:rsid w:val="00567113"/>
    <w:rsid w:val="005720B7"/>
    <w:rsid w:val="00581914"/>
    <w:rsid w:val="0058394D"/>
    <w:rsid w:val="005A2B34"/>
    <w:rsid w:val="005A402F"/>
    <w:rsid w:val="005A57B4"/>
    <w:rsid w:val="005B30BC"/>
    <w:rsid w:val="005C1409"/>
    <w:rsid w:val="005F2B86"/>
    <w:rsid w:val="005F349F"/>
    <w:rsid w:val="005F66C6"/>
    <w:rsid w:val="00603134"/>
    <w:rsid w:val="0061216A"/>
    <w:rsid w:val="00617298"/>
    <w:rsid w:val="00621A22"/>
    <w:rsid w:val="00631421"/>
    <w:rsid w:val="006378DE"/>
    <w:rsid w:val="00637D02"/>
    <w:rsid w:val="00641127"/>
    <w:rsid w:val="00654104"/>
    <w:rsid w:val="00660DBF"/>
    <w:rsid w:val="00661801"/>
    <w:rsid w:val="006672BD"/>
    <w:rsid w:val="00694D6D"/>
    <w:rsid w:val="006A0325"/>
    <w:rsid w:val="006A2913"/>
    <w:rsid w:val="006A4345"/>
    <w:rsid w:val="006B011C"/>
    <w:rsid w:val="006B1360"/>
    <w:rsid w:val="006C63F3"/>
    <w:rsid w:val="006D77F2"/>
    <w:rsid w:val="006E16CC"/>
    <w:rsid w:val="006E41F8"/>
    <w:rsid w:val="006E700E"/>
    <w:rsid w:val="00713D3E"/>
    <w:rsid w:val="007245FC"/>
    <w:rsid w:val="00724AC0"/>
    <w:rsid w:val="00742545"/>
    <w:rsid w:val="00747EA2"/>
    <w:rsid w:val="0075167C"/>
    <w:rsid w:val="00751739"/>
    <w:rsid w:val="00751D17"/>
    <w:rsid w:val="007552E7"/>
    <w:rsid w:val="007632FC"/>
    <w:rsid w:val="0077446D"/>
    <w:rsid w:val="00775A4A"/>
    <w:rsid w:val="00781B02"/>
    <w:rsid w:val="007922D7"/>
    <w:rsid w:val="007A09D6"/>
    <w:rsid w:val="007B1A58"/>
    <w:rsid w:val="007B6688"/>
    <w:rsid w:val="007D00D8"/>
    <w:rsid w:val="007D1937"/>
    <w:rsid w:val="007D33EE"/>
    <w:rsid w:val="007D4A80"/>
    <w:rsid w:val="007E1D20"/>
    <w:rsid w:val="007E1D87"/>
    <w:rsid w:val="007E5AA2"/>
    <w:rsid w:val="007E7E6D"/>
    <w:rsid w:val="0080597D"/>
    <w:rsid w:val="00813C3F"/>
    <w:rsid w:val="008173B8"/>
    <w:rsid w:val="008221B0"/>
    <w:rsid w:val="00824D50"/>
    <w:rsid w:val="00826C78"/>
    <w:rsid w:val="008318B5"/>
    <w:rsid w:val="00833C72"/>
    <w:rsid w:val="008403C3"/>
    <w:rsid w:val="008454A4"/>
    <w:rsid w:val="00847665"/>
    <w:rsid w:val="00873418"/>
    <w:rsid w:val="008806E2"/>
    <w:rsid w:val="00881395"/>
    <w:rsid w:val="00882492"/>
    <w:rsid w:val="008963BB"/>
    <w:rsid w:val="008972CA"/>
    <w:rsid w:val="008A3C94"/>
    <w:rsid w:val="008A745A"/>
    <w:rsid w:val="008B462C"/>
    <w:rsid w:val="008C1DF5"/>
    <w:rsid w:val="008C3AF0"/>
    <w:rsid w:val="008C3E10"/>
    <w:rsid w:val="008C6729"/>
    <w:rsid w:val="008D375E"/>
    <w:rsid w:val="008E36AC"/>
    <w:rsid w:val="008E44D9"/>
    <w:rsid w:val="008E6E59"/>
    <w:rsid w:val="008F3E5F"/>
    <w:rsid w:val="00906FF4"/>
    <w:rsid w:val="00907625"/>
    <w:rsid w:val="00924084"/>
    <w:rsid w:val="0093648E"/>
    <w:rsid w:val="00941415"/>
    <w:rsid w:val="0094349A"/>
    <w:rsid w:val="00945ECE"/>
    <w:rsid w:val="00955CE5"/>
    <w:rsid w:val="009642D5"/>
    <w:rsid w:val="009649FB"/>
    <w:rsid w:val="00964B43"/>
    <w:rsid w:val="009701FE"/>
    <w:rsid w:val="009744AD"/>
    <w:rsid w:val="00977FA1"/>
    <w:rsid w:val="00984B6F"/>
    <w:rsid w:val="00997DBB"/>
    <w:rsid w:val="009B423D"/>
    <w:rsid w:val="009B4929"/>
    <w:rsid w:val="009C0371"/>
    <w:rsid w:val="009C638B"/>
    <w:rsid w:val="009D34C1"/>
    <w:rsid w:val="009E0B35"/>
    <w:rsid w:val="009E3FB8"/>
    <w:rsid w:val="009E5055"/>
    <w:rsid w:val="009F0440"/>
    <w:rsid w:val="009F3409"/>
    <w:rsid w:val="009F6D8F"/>
    <w:rsid w:val="00A02F97"/>
    <w:rsid w:val="00A03670"/>
    <w:rsid w:val="00A06893"/>
    <w:rsid w:val="00A072A6"/>
    <w:rsid w:val="00A102E9"/>
    <w:rsid w:val="00A120EB"/>
    <w:rsid w:val="00A14B1C"/>
    <w:rsid w:val="00A158BC"/>
    <w:rsid w:val="00A15AFD"/>
    <w:rsid w:val="00A2046A"/>
    <w:rsid w:val="00A23B0D"/>
    <w:rsid w:val="00A34399"/>
    <w:rsid w:val="00A362F6"/>
    <w:rsid w:val="00A42921"/>
    <w:rsid w:val="00A46C7B"/>
    <w:rsid w:val="00A51626"/>
    <w:rsid w:val="00A56EB6"/>
    <w:rsid w:val="00A81299"/>
    <w:rsid w:val="00A843A5"/>
    <w:rsid w:val="00A8755B"/>
    <w:rsid w:val="00A90DA0"/>
    <w:rsid w:val="00A91090"/>
    <w:rsid w:val="00A9168E"/>
    <w:rsid w:val="00A9664F"/>
    <w:rsid w:val="00A97321"/>
    <w:rsid w:val="00AA7171"/>
    <w:rsid w:val="00AB7894"/>
    <w:rsid w:val="00AB7A9C"/>
    <w:rsid w:val="00AC3C4F"/>
    <w:rsid w:val="00AD2038"/>
    <w:rsid w:val="00AD20A2"/>
    <w:rsid w:val="00AD6FB9"/>
    <w:rsid w:val="00AD726F"/>
    <w:rsid w:val="00AE1BD8"/>
    <w:rsid w:val="00AE323F"/>
    <w:rsid w:val="00AE40DF"/>
    <w:rsid w:val="00AF253F"/>
    <w:rsid w:val="00AF6B98"/>
    <w:rsid w:val="00B04EFF"/>
    <w:rsid w:val="00B15947"/>
    <w:rsid w:val="00B2399B"/>
    <w:rsid w:val="00B36BF5"/>
    <w:rsid w:val="00B3739D"/>
    <w:rsid w:val="00B4196A"/>
    <w:rsid w:val="00B47DD0"/>
    <w:rsid w:val="00B566AC"/>
    <w:rsid w:val="00B70AAB"/>
    <w:rsid w:val="00B71D6F"/>
    <w:rsid w:val="00B8448C"/>
    <w:rsid w:val="00B85025"/>
    <w:rsid w:val="00B966B0"/>
    <w:rsid w:val="00BA0106"/>
    <w:rsid w:val="00BA281A"/>
    <w:rsid w:val="00BA6843"/>
    <w:rsid w:val="00BA76BD"/>
    <w:rsid w:val="00BB00B5"/>
    <w:rsid w:val="00BB7CE9"/>
    <w:rsid w:val="00BC328E"/>
    <w:rsid w:val="00BC50DA"/>
    <w:rsid w:val="00BD34F3"/>
    <w:rsid w:val="00BD5396"/>
    <w:rsid w:val="00BE07F4"/>
    <w:rsid w:val="00BE0BE2"/>
    <w:rsid w:val="00BF7517"/>
    <w:rsid w:val="00C05B88"/>
    <w:rsid w:val="00C06BBF"/>
    <w:rsid w:val="00C07FFC"/>
    <w:rsid w:val="00C128E9"/>
    <w:rsid w:val="00C217B7"/>
    <w:rsid w:val="00C23F80"/>
    <w:rsid w:val="00C3148A"/>
    <w:rsid w:val="00C41D06"/>
    <w:rsid w:val="00C44BA1"/>
    <w:rsid w:val="00C469DB"/>
    <w:rsid w:val="00C50934"/>
    <w:rsid w:val="00C5596C"/>
    <w:rsid w:val="00C607D4"/>
    <w:rsid w:val="00C70702"/>
    <w:rsid w:val="00C7085D"/>
    <w:rsid w:val="00C70AE1"/>
    <w:rsid w:val="00C74569"/>
    <w:rsid w:val="00C7597C"/>
    <w:rsid w:val="00C777B2"/>
    <w:rsid w:val="00C77F7A"/>
    <w:rsid w:val="00C81BC7"/>
    <w:rsid w:val="00C8551B"/>
    <w:rsid w:val="00C96BF6"/>
    <w:rsid w:val="00CA3B02"/>
    <w:rsid w:val="00CA45CE"/>
    <w:rsid w:val="00CB2199"/>
    <w:rsid w:val="00CF38E7"/>
    <w:rsid w:val="00D03B42"/>
    <w:rsid w:val="00D201A0"/>
    <w:rsid w:val="00D22822"/>
    <w:rsid w:val="00D30471"/>
    <w:rsid w:val="00D31AB0"/>
    <w:rsid w:val="00D36AC1"/>
    <w:rsid w:val="00D43437"/>
    <w:rsid w:val="00D450BE"/>
    <w:rsid w:val="00D50369"/>
    <w:rsid w:val="00D53772"/>
    <w:rsid w:val="00D6355B"/>
    <w:rsid w:val="00D643CF"/>
    <w:rsid w:val="00D6743D"/>
    <w:rsid w:val="00D71135"/>
    <w:rsid w:val="00D73DFF"/>
    <w:rsid w:val="00D73FAD"/>
    <w:rsid w:val="00D77E0A"/>
    <w:rsid w:val="00D81CE9"/>
    <w:rsid w:val="00D841D2"/>
    <w:rsid w:val="00D848E4"/>
    <w:rsid w:val="00D86F40"/>
    <w:rsid w:val="00DA1D41"/>
    <w:rsid w:val="00DB2E94"/>
    <w:rsid w:val="00DB6A2C"/>
    <w:rsid w:val="00DD20C1"/>
    <w:rsid w:val="00DD5466"/>
    <w:rsid w:val="00DD6182"/>
    <w:rsid w:val="00DE4154"/>
    <w:rsid w:val="00DF28D6"/>
    <w:rsid w:val="00E07438"/>
    <w:rsid w:val="00E32B1E"/>
    <w:rsid w:val="00E34631"/>
    <w:rsid w:val="00E420C6"/>
    <w:rsid w:val="00E523A3"/>
    <w:rsid w:val="00E55DA8"/>
    <w:rsid w:val="00E62295"/>
    <w:rsid w:val="00E63D7B"/>
    <w:rsid w:val="00E724AC"/>
    <w:rsid w:val="00E74416"/>
    <w:rsid w:val="00E750F7"/>
    <w:rsid w:val="00E90C36"/>
    <w:rsid w:val="00E93E9E"/>
    <w:rsid w:val="00E95965"/>
    <w:rsid w:val="00EA28EF"/>
    <w:rsid w:val="00EB23DF"/>
    <w:rsid w:val="00EB5EAF"/>
    <w:rsid w:val="00EC4AA5"/>
    <w:rsid w:val="00EC5D9A"/>
    <w:rsid w:val="00ED1888"/>
    <w:rsid w:val="00ED43ED"/>
    <w:rsid w:val="00EE594D"/>
    <w:rsid w:val="00EE735F"/>
    <w:rsid w:val="00EE79B2"/>
    <w:rsid w:val="00EE7A35"/>
    <w:rsid w:val="00EF4213"/>
    <w:rsid w:val="00EF5D20"/>
    <w:rsid w:val="00F02044"/>
    <w:rsid w:val="00F02F29"/>
    <w:rsid w:val="00F03DA6"/>
    <w:rsid w:val="00F06BCA"/>
    <w:rsid w:val="00F20298"/>
    <w:rsid w:val="00F208D8"/>
    <w:rsid w:val="00F23621"/>
    <w:rsid w:val="00F360DB"/>
    <w:rsid w:val="00F41A18"/>
    <w:rsid w:val="00F44AF9"/>
    <w:rsid w:val="00F472B0"/>
    <w:rsid w:val="00F57D32"/>
    <w:rsid w:val="00F57E07"/>
    <w:rsid w:val="00F611C8"/>
    <w:rsid w:val="00F618E1"/>
    <w:rsid w:val="00F6425F"/>
    <w:rsid w:val="00F714E9"/>
    <w:rsid w:val="00F72239"/>
    <w:rsid w:val="00F73ED3"/>
    <w:rsid w:val="00F75BFE"/>
    <w:rsid w:val="00F75D3D"/>
    <w:rsid w:val="00F84D24"/>
    <w:rsid w:val="00F8761C"/>
    <w:rsid w:val="00F933FD"/>
    <w:rsid w:val="00F9575B"/>
    <w:rsid w:val="00F95E66"/>
    <w:rsid w:val="00F96596"/>
    <w:rsid w:val="00FA1BA9"/>
    <w:rsid w:val="00FC04CC"/>
    <w:rsid w:val="00FD38B4"/>
    <w:rsid w:val="00FE0373"/>
    <w:rsid w:val="00FF4393"/>
    <w:rsid w:val="00FF6257"/>
    <w:rsid w:val="00FF7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A93E4"/>
  <w15:docId w15:val="{13E39374-0494-45E3-A870-E2851A69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1A22"/>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character" w:styleId="Enfasigrassetto">
    <w:name w:val="Strong"/>
    <w:basedOn w:val="Carpredefinitoparagrafo"/>
    <w:uiPriority w:val="22"/>
    <w:qFormat/>
    <w:rsid w:val="00A362F6"/>
    <w:rPr>
      <w:b/>
      <w:bCs/>
    </w:rPr>
  </w:style>
  <w:style w:type="table" w:customStyle="1" w:styleId="Grigliatabella2">
    <w:name w:val="Griglia tabella2"/>
    <w:basedOn w:val="Tabellanormale"/>
    <w:next w:val="Grigliatabella"/>
    <w:uiPriority w:val="59"/>
    <w:rsid w:val="00A3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A3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99"/>
    <w:rsid w:val="00A362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Carpredefinitoparagrafo"/>
    <w:rsid w:val="00881395"/>
  </w:style>
  <w:style w:type="character" w:styleId="Collegamentoipertestuale">
    <w:name w:val="Hyperlink"/>
    <w:basedOn w:val="Carpredefinitoparagrafo"/>
    <w:uiPriority w:val="99"/>
    <w:unhideWhenUsed/>
    <w:rsid w:val="00C81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0317">
      <w:bodyDiv w:val="1"/>
      <w:marLeft w:val="0"/>
      <w:marRight w:val="0"/>
      <w:marTop w:val="0"/>
      <w:marBottom w:val="0"/>
      <w:divBdr>
        <w:top w:val="none" w:sz="0" w:space="0" w:color="auto"/>
        <w:left w:val="none" w:sz="0" w:space="0" w:color="auto"/>
        <w:bottom w:val="none" w:sz="0" w:space="0" w:color="auto"/>
        <w:right w:val="none" w:sz="0" w:space="0" w:color="auto"/>
      </w:divBdr>
    </w:div>
    <w:div w:id="12142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6E33AC">
          <w:r w:rsidRPr="00BF380B">
            <w:rPr>
              <w:rStyle w:val="Testosegnaposto"/>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2C1E6E" w:rsidP="002C1E6E">
          <w:pPr>
            <w:pStyle w:val="D1B7F7385916422FA15B7C7B149B633D"/>
          </w:pPr>
          <w:r w:rsidRPr="00BF380B">
            <w:rPr>
              <w:rStyle w:val="Testosegnaposto"/>
            </w:rPr>
            <w:t>Fare clic qui per immettere testo.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2"/>
  </w:compat>
  <w:rsids>
    <w:rsidRoot w:val="006E33AC"/>
    <w:rsid w:val="000217FC"/>
    <w:rsid w:val="000335FD"/>
    <w:rsid w:val="000620FE"/>
    <w:rsid w:val="00080399"/>
    <w:rsid w:val="000D24F9"/>
    <w:rsid w:val="000F1F15"/>
    <w:rsid w:val="00157A26"/>
    <w:rsid w:val="001626AE"/>
    <w:rsid w:val="00185C87"/>
    <w:rsid w:val="001B6371"/>
    <w:rsid w:val="00202542"/>
    <w:rsid w:val="0020301F"/>
    <w:rsid w:val="0022088E"/>
    <w:rsid w:val="002936AC"/>
    <w:rsid w:val="002A3241"/>
    <w:rsid w:val="002C1E6E"/>
    <w:rsid w:val="00365916"/>
    <w:rsid w:val="0037062F"/>
    <w:rsid w:val="003942E9"/>
    <w:rsid w:val="00397C89"/>
    <w:rsid w:val="00415849"/>
    <w:rsid w:val="00435C98"/>
    <w:rsid w:val="004435A3"/>
    <w:rsid w:val="004461F7"/>
    <w:rsid w:val="00456C2A"/>
    <w:rsid w:val="00482530"/>
    <w:rsid w:val="004A5094"/>
    <w:rsid w:val="004C2661"/>
    <w:rsid w:val="004C2913"/>
    <w:rsid w:val="004F0F91"/>
    <w:rsid w:val="004F1B50"/>
    <w:rsid w:val="00526061"/>
    <w:rsid w:val="00530306"/>
    <w:rsid w:val="00564174"/>
    <w:rsid w:val="00581DF7"/>
    <w:rsid w:val="00596F8D"/>
    <w:rsid w:val="00615E4D"/>
    <w:rsid w:val="00653B32"/>
    <w:rsid w:val="00667E3D"/>
    <w:rsid w:val="006B121F"/>
    <w:rsid w:val="006E33AC"/>
    <w:rsid w:val="006F182F"/>
    <w:rsid w:val="0070614B"/>
    <w:rsid w:val="007330A4"/>
    <w:rsid w:val="00737539"/>
    <w:rsid w:val="00771FEE"/>
    <w:rsid w:val="007861E8"/>
    <w:rsid w:val="0078756E"/>
    <w:rsid w:val="007B2C04"/>
    <w:rsid w:val="007C2E12"/>
    <w:rsid w:val="007E01E4"/>
    <w:rsid w:val="00807DE5"/>
    <w:rsid w:val="0081648A"/>
    <w:rsid w:val="00827B24"/>
    <w:rsid w:val="0085724D"/>
    <w:rsid w:val="008578F9"/>
    <w:rsid w:val="00897E91"/>
    <w:rsid w:val="008A3A14"/>
    <w:rsid w:val="008E65F3"/>
    <w:rsid w:val="008F2E28"/>
    <w:rsid w:val="00934D71"/>
    <w:rsid w:val="0094044E"/>
    <w:rsid w:val="0098637F"/>
    <w:rsid w:val="009A1F0F"/>
    <w:rsid w:val="00A37699"/>
    <w:rsid w:val="00A74238"/>
    <w:rsid w:val="00A945B8"/>
    <w:rsid w:val="00AB07ED"/>
    <w:rsid w:val="00AC1459"/>
    <w:rsid w:val="00AE3FBA"/>
    <w:rsid w:val="00B13D62"/>
    <w:rsid w:val="00B55AB4"/>
    <w:rsid w:val="00B8090C"/>
    <w:rsid w:val="00BC23C8"/>
    <w:rsid w:val="00BD7D78"/>
    <w:rsid w:val="00C52A14"/>
    <w:rsid w:val="00C83B77"/>
    <w:rsid w:val="00CC0D8B"/>
    <w:rsid w:val="00CD3B82"/>
    <w:rsid w:val="00CE1612"/>
    <w:rsid w:val="00D87BCD"/>
    <w:rsid w:val="00D9593F"/>
    <w:rsid w:val="00DA1183"/>
    <w:rsid w:val="00DC6C19"/>
    <w:rsid w:val="00DD533D"/>
    <w:rsid w:val="00DD7DC0"/>
    <w:rsid w:val="00DF093D"/>
    <w:rsid w:val="00E1733B"/>
    <w:rsid w:val="00E345B1"/>
    <w:rsid w:val="00E50D9E"/>
    <w:rsid w:val="00E65DFD"/>
    <w:rsid w:val="00E7054C"/>
    <w:rsid w:val="00E910D4"/>
    <w:rsid w:val="00E92C88"/>
    <w:rsid w:val="00EC2B23"/>
    <w:rsid w:val="00EE0B13"/>
    <w:rsid w:val="00EE4105"/>
    <w:rsid w:val="00EE7F5D"/>
    <w:rsid w:val="00EF5EB4"/>
    <w:rsid w:val="00EF6254"/>
    <w:rsid w:val="00F10BB7"/>
    <w:rsid w:val="00F1718B"/>
    <w:rsid w:val="00F2706F"/>
    <w:rsid w:val="00FB4F28"/>
    <w:rsid w:val="00FF3111"/>
    <w:rsid w:val="00F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BCD"/>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5967-064E-46CC-A8A8-3D90A58F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8797</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Grazia Orsini</cp:lastModifiedBy>
  <cp:revision>2</cp:revision>
  <cp:lastPrinted>2019-05-15T07:04:00Z</cp:lastPrinted>
  <dcterms:created xsi:type="dcterms:W3CDTF">2019-05-15T11:59:00Z</dcterms:created>
  <dcterms:modified xsi:type="dcterms:W3CDTF">2019-05-15T11:59:00Z</dcterms:modified>
</cp:coreProperties>
</file>